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CF36" w14:textId="30457032" w:rsidR="0048415A" w:rsidRDefault="007B1F96" w:rsidP="007B1F96">
      <w:pPr>
        <w:jc w:val="center"/>
      </w:pPr>
      <w:bookmarkStart w:id="0" w:name="_Hlk72159045"/>
      <w:r>
        <w:rPr>
          <w:noProof/>
        </w:rPr>
        <w:drawing>
          <wp:inline distT="0" distB="0" distL="0" distR="0" wp14:anchorId="57D4D6B4" wp14:editId="320EA5B8">
            <wp:extent cx="5745480" cy="762000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59577" w14:textId="72EE0694" w:rsidR="000D0635" w:rsidRPr="00932BD7" w:rsidRDefault="0048415A" w:rsidP="0048415A">
      <w:pPr>
        <w:jc w:val="center"/>
        <w:rPr>
          <w:rFonts w:ascii="Verdana" w:hAnsi="Verdana"/>
          <w:sz w:val="20"/>
          <w:szCs w:val="20"/>
          <w:u w:val="single"/>
          <w:vertAlign w:val="superscript"/>
        </w:rPr>
      </w:pPr>
      <w:r w:rsidRPr="00932BD7">
        <w:rPr>
          <w:rFonts w:ascii="Verdana" w:hAnsi="Verdana"/>
          <w:sz w:val="20"/>
          <w:szCs w:val="20"/>
          <w:u w:val="single"/>
          <w:vertAlign w:val="superscript"/>
        </w:rPr>
        <w:t>Invito stampa</w:t>
      </w:r>
    </w:p>
    <w:p w14:paraId="36C4A9E7" w14:textId="1224F707" w:rsidR="0048415A" w:rsidRPr="00932BD7" w:rsidRDefault="0048415A" w:rsidP="0048415A">
      <w:pPr>
        <w:jc w:val="center"/>
        <w:rPr>
          <w:rFonts w:ascii="Verdana" w:hAnsi="Verdana"/>
          <w:b/>
          <w:bCs/>
          <w:sz w:val="20"/>
          <w:szCs w:val="20"/>
          <w:vertAlign w:val="superscript"/>
        </w:rPr>
      </w:pPr>
      <w:r w:rsidRPr="00932BD7">
        <w:rPr>
          <w:rFonts w:ascii="Verdana" w:hAnsi="Verdana"/>
          <w:b/>
          <w:bCs/>
          <w:sz w:val="20"/>
          <w:szCs w:val="20"/>
          <w:vertAlign w:val="superscript"/>
        </w:rPr>
        <w:t>Obiettivo Sostenibilità Scuol</w:t>
      </w:r>
      <w:r w:rsidR="007B1F96" w:rsidRPr="00932BD7">
        <w:rPr>
          <w:rFonts w:ascii="Verdana" w:hAnsi="Verdana"/>
          <w:b/>
          <w:bCs/>
          <w:sz w:val="20"/>
          <w:szCs w:val="20"/>
          <w:vertAlign w:val="superscript"/>
        </w:rPr>
        <w:t>e</w:t>
      </w:r>
    </w:p>
    <w:p w14:paraId="0BA9A6CF" w14:textId="77777777" w:rsidR="0048415A" w:rsidRPr="00932BD7" w:rsidRDefault="0048415A" w:rsidP="0048415A">
      <w:pPr>
        <w:jc w:val="center"/>
        <w:rPr>
          <w:rFonts w:ascii="Verdana" w:hAnsi="Verdana"/>
          <w:b/>
          <w:bCs/>
          <w:sz w:val="20"/>
          <w:szCs w:val="20"/>
          <w:vertAlign w:val="superscript"/>
        </w:rPr>
      </w:pPr>
      <w:proofErr w:type="spellStart"/>
      <w:r w:rsidRPr="00932BD7">
        <w:rPr>
          <w:rFonts w:ascii="Verdana" w:hAnsi="Verdana"/>
          <w:b/>
          <w:bCs/>
          <w:sz w:val="20"/>
          <w:szCs w:val="20"/>
          <w:vertAlign w:val="superscript"/>
        </w:rPr>
        <w:t>Itelyum</w:t>
      </w:r>
      <w:proofErr w:type="spellEnd"/>
      <w:r w:rsidRPr="00932BD7">
        <w:rPr>
          <w:rFonts w:ascii="Verdana" w:hAnsi="Verdana"/>
          <w:b/>
          <w:bCs/>
          <w:sz w:val="20"/>
          <w:szCs w:val="20"/>
          <w:vertAlign w:val="superscript"/>
        </w:rPr>
        <w:t xml:space="preserve"> e </w:t>
      </w:r>
      <w:proofErr w:type="spellStart"/>
      <w:r w:rsidRPr="00932BD7">
        <w:rPr>
          <w:rFonts w:ascii="Verdana" w:hAnsi="Verdana"/>
          <w:b/>
          <w:bCs/>
          <w:sz w:val="20"/>
          <w:szCs w:val="20"/>
          <w:vertAlign w:val="superscript"/>
        </w:rPr>
        <w:t>WeSchool</w:t>
      </w:r>
      <w:proofErr w:type="spellEnd"/>
      <w:r w:rsidRPr="00932BD7">
        <w:rPr>
          <w:rFonts w:ascii="Verdana" w:hAnsi="Verdana"/>
          <w:b/>
          <w:bCs/>
          <w:sz w:val="20"/>
          <w:szCs w:val="20"/>
          <w:vertAlign w:val="superscript"/>
        </w:rPr>
        <w:t xml:space="preserve"> insieme per promuovere </w:t>
      </w:r>
    </w:p>
    <w:p w14:paraId="020AC81F" w14:textId="7794345C" w:rsidR="0048415A" w:rsidRPr="00932BD7" w:rsidRDefault="0048415A" w:rsidP="0048415A">
      <w:pPr>
        <w:jc w:val="center"/>
        <w:rPr>
          <w:rFonts w:ascii="Verdana" w:hAnsi="Verdana"/>
          <w:b/>
          <w:bCs/>
          <w:sz w:val="20"/>
          <w:szCs w:val="20"/>
          <w:vertAlign w:val="superscript"/>
        </w:rPr>
      </w:pPr>
      <w:r w:rsidRPr="00932BD7">
        <w:rPr>
          <w:rFonts w:ascii="Verdana" w:hAnsi="Verdana"/>
          <w:b/>
          <w:bCs/>
          <w:sz w:val="20"/>
          <w:szCs w:val="20"/>
          <w:vertAlign w:val="superscript"/>
        </w:rPr>
        <w:t>la sostenibilità e l’economia circolare nelle scuole italiane</w:t>
      </w:r>
    </w:p>
    <w:p w14:paraId="2DA995DF" w14:textId="0FB39DFA" w:rsidR="0048415A" w:rsidRPr="00932BD7" w:rsidRDefault="0048415A" w:rsidP="0048415A">
      <w:pPr>
        <w:jc w:val="center"/>
        <w:rPr>
          <w:rFonts w:ascii="Verdana" w:hAnsi="Verdana"/>
          <w:i/>
          <w:iCs/>
          <w:sz w:val="20"/>
          <w:szCs w:val="20"/>
          <w:vertAlign w:val="superscript"/>
        </w:rPr>
      </w:pPr>
      <w:r w:rsidRPr="00932BD7">
        <w:rPr>
          <w:rFonts w:ascii="Verdana" w:hAnsi="Verdana"/>
          <w:i/>
          <w:iCs/>
          <w:sz w:val="20"/>
          <w:szCs w:val="20"/>
          <w:vertAlign w:val="superscript"/>
        </w:rPr>
        <w:t>Al via il 20 maggio, alle</w:t>
      </w:r>
      <w:r w:rsidR="007B1F96" w:rsidRPr="00932BD7">
        <w:rPr>
          <w:rFonts w:ascii="Verdana" w:hAnsi="Verdana"/>
          <w:i/>
          <w:iCs/>
          <w:sz w:val="20"/>
          <w:szCs w:val="20"/>
          <w:vertAlign w:val="superscript"/>
        </w:rPr>
        <w:t xml:space="preserve"> </w:t>
      </w:r>
      <w:r w:rsidRPr="00932BD7">
        <w:rPr>
          <w:rFonts w:ascii="Verdana" w:hAnsi="Verdana"/>
          <w:i/>
          <w:iCs/>
          <w:sz w:val="20"/>
          <w:szCs w:val="20"/>
          <w:vertAlign w:val="superscript"/>
        </w:rPr>
        <w:t>11.00, il ciclo di incontri con docenti e studenti delle scuole secondarie di I e II grado</w:t>
      </w:r>
    </w:p>
    <w:p w14:paraId="6B27F662" w14:textId="14351CEC" w:rsidR="00E61CC3" w:rsidRPr="00932BD7" w:rsidRDefault="00E61CC3" w:rsidP="0048415A">
      <w:pPr>
        <w:jc w:val="both"/>
        <w:rPr>
          <w:rFonts w:ascii="Verdana" w:hAnsi="Verdana"/>
          <w:sz w:val="20"/>
          <w:szCs w:val="20"/>
          <w:vertAlign w:val="superscript"/>
        </w:rPr>
      </w:pPr>
      <w:r w:rsidRPr="00932BD7">
        <w:rPr>
          <w:rFonts w:ascii="Verdana" w:hAnsi="Verdana"/>
          <w:sz w:val="20"/>
          <w:szCs w:val="20"/>
          <w:vertAlign w:val="superscript"/>
        </w:rPr>
        <w:t>Portare l’economia circolare, l’inclusione, la biodiversità</w:t>
      </w:r>
      <w:r w:rsidR="00D115E3" w:rsidRPr="00932BD7">
        <w:rPr>
          <w:rFonts w:ascii="Verdana" w:hAnsi="Verdana"/>
          <w:sz w:val="20"/>
          <w:szCs w:val="20"/>
          <w:vertAlign w:val="superscript"/>
        </w:rPr>
        <w:t xml:space="preserve"> e</w:t>
      </w:r>
      <w:r w:rsidRPr="00932BD7">
        <w:rPr>
          <w:rFonts w:ascii="Verdana" w:hAnsi="Verdana"/>
          <w:sz w:val="20"/>
          <w:szCs w:val="20"/>
          <w:vertAlign w:val="superscript"/>
        </w:rPr>
        <w:t xml:space="preserve"> l’innovazione digitale nelle scuole secondarie di I e II grado. È l’iniziativa “</w:t>
      </w:r>
      <w:r w:rsidRPr="00932BD7">
        <w:rPr>
          <w:rFonts w:ascii="Verdana" w:hAnsi="Verdana"/>
          <w:b/>
          <w:bCs/>
          <w:sz w:val="20"/>
          <w:szCs w:val="20"/>
          <w:vertAlign w:val="superscript"/>
        </w:rPr>
        <w:t>Obiettivo Sostenibilità Scuole</w:t>
      </w:r>
      <w:r w:rsidRPr="00932BD7">
        <w:rPr>
          <w:rFonts w:ascii="Verdana" w:hAnsi="Verdana"/>
          <w:sz w:val="20"/>
          <w:szCs w:val="20"/>
          <w:vertAlign w:val="superscript"/>
        </w:rPr>
        <w:t xml:space="preserve">” </w:t>
      </w:r>
      <w:r w:rsidR="00F15DB0" w:rsidRPr="00932BD7">
        <w:rPr>
          <w:rFonts w:ascii="Verdana" w:hAnsi="Verdana"/>
          <w:sz w:val="20"/>
          <w:szCs w:val="20"/>
          <w:vertAlign w:val="superscript"/>
        </w:rPr>
        <w:t xml:space="preserve">realizzata </w:t>
      </w:r>
      <w:r w:rsidRPr="00932BD7">
        <w:rPr>
          <w:rFonts w:ascii="Verdana" w:hAnsi="Verdana"/>
          <w:sz w:val="20"/>
          <w:szCs w:val="20"/>
          <w:vertAlign w:val="superscript"/>
        </w:rPr>
        <w:t>da</w:t>
      </w:r>
      <w:r w:rsidRPr="00932BD7">
        <w:rPr>
          <w:rFonts w:ascii="Verdana" w:hAnsi="Verdana"/>
          <w:b/>
          <w:bCs/>
          <w:sz w:val="20"/>
          <w:szCs w:val="20"/>
          <w:vertAlign w:val="superscript"/>
        </w:rPr>
        <w:t xml:space="preserve"> </w:t>
      </w:r>
      <w:proofErr w:type="spellStart"/>
      <w:r w:rsidRPr="00932BD7">
        <w:rPr>
          <w:rFonts w:ascii="Verdana" w:hAnsi="Verdana"/>
          <w:b/>
          <w:bCs/>
          <w:sz w:val="20"/>
          <w:szCs w:val="20"/>
          <w:vertAlign w:val="superscript"/>
        </w:rPr>
        <w:t>Itelyum</w:t>
      </w:r>
      <w:proofErr w:type="spellEnd"/>
      <w:r w:rsidR="00F15DB0" w:rsidRPr="00932BD7">
        <w:rPr>
          <w:rFonts w:ascii="Verdana" w:hAnsi="Verdana"/>
          <w:sz w:val="20"/>
          <w:szCs w:val="20"/>
          <w:vertAlign w:val="superscript"/>
        </w:rPr>
        <w:t xml:space="preserve"> </w:t>
      </w:r>
      <w:r w:rsidR="007B1F96" w:rsidRPr="00932BD7">
        <w:rPr>
          <w:rFonts w:ascii="Verdana" w:hAnsi="Verdana"/>
          <w:sz w:val="20"/>
          <w:szCs w:val="20"/>
          <w:vertAlign w:val="superscript"/>
        </w:rPr>
        <w:t xml:space="preserve">in partnership con </w:t>
      </w:r>
      <w:r w:rsidR="007B1F96" w:rsidRPr="00932BD7">
        <w:rPr>
          <w:rFonts w:ascii="Verdana" w:hAnsi="Verdana"/>
          <w:b/>
          <w:bCs/>
          <w:sz w:val="20"/>
          <w:szCs w:val="20"/>
          <w:vertAlign w:val="superscript"/>
        </w:rPr>
        <w:t>WeSchool,</w:t>
      </w:r>
      <w:r w:rsidR="007B1F96" w:rsidRPr="00932BD7">
        <w:rPr>
          <w:rFonts w:ascii="Verdana" w:hAnsi="Verdana"/>
          <w:sz w:val="20"/>
          <w:szCs w:val="20"/>
          <w:vertAlign w:val="superscript"/>
        </w:rPr>
        <w:t xml:space="preserve"> principale player italiano della didattica digitale con più di 2 milioni di utenti, </w:t>
      </w:r>
      <w:r w:rsidRPr="00932BD7">
        <w:rPr>
          <w:rFonts w:ascii="Verdana" w:hAnsi="Verdana"/>
          <w:sz w:val="20"/>
          <w:szCs w:val="20"/>
          <w:vertAlign w:val="superscript"/>
        </w:rPr>
        <w:t xml:space="preserve">e con il patrocinio del </w:t>
      </w:r>
      <w:r w:rsidRPr="00932BD7">
        <w:rPr>
          <w:rFonts w:ascii="Verdana" w:hAnsi="Verdana"/>
          <w:b/>
          <w:bCs/>
          <w:sz w:val="20"/>
          <w:szCs w:val="20"/>
          <w:vertAlign w:val="superscript"/>
        </w:rPr>
        <w:t>Ministero della Transizione Ecologica</w:t>
      </w:r>
      <w:r w:rsidR="007B1F96" w:rsidRPr="00932BD7">
        <w:rPr>
          <w:rFonts w:ascii="Verdana" w:hAnsi="Verdana"/>
          <w:sz w:val="20"/>
          <w:szCs w:val="20"/>
          <w:vertAlign w:val="superscript"/>
        </w:rPr>
        <w:t>.</w:t>
      </w:r>
      <w:r w:rsidR="00D115E3" w:rsidRPr="00932BD7">
        <w:rPr>
          <w:rFonts w:ascii="Verdana" w:hAnsi="Verdana"/>
          <w:sz w:val="20"/>
          <w:szCs w:val="20"/>
          <w:vertAlign w:val="superscript"/>
        </w:rPr>
        <w:t xml:space="preserve"> </w:t>
      </w:r>
      <w:r w:rsidR="007B1F96" w:rsidRPr="00932BD7">
        <w:rPr>
          <w:rFonts w:ascii="Verdana" w:hAnsi="Verdana"/>
          <w:sz w:val="20"/>
          <w:szCs w:val="20"/>
          <w:vertAlign w:val="superscript"/>
        </w:rPr>
        <w:t>U</w:t>
      </w:r>
      <w:r w:rsidR="00D115E3" w:rsidRPr="00932BD7">
        <w:rPr>
          <w:rFonts w:ascii="Verdana" w:hAnsi="Verdana"/>
          <w:sz w:val="20"/>
          <w:szCs w:val="20"/>
          <w:vertAlign w:val="superscript"/>
        </w:rPr>
        <w:t>n ciclo di incontri live per scoprire come cambia l’Italia</w:t>
      </w:r>
      <w:r w:rsidR="00DC4129" w:rsidRPr="00932BD7">
        <w:rPr>
          <w:rFonts w:ascii="Verdana" w:hAnsi="Verdana"/>
          <w:sz w:val="20"/>
          <w:szCs w:val="20"/>
          <w:vertAlign w:val="superscript"/>
        </w:rPr>
        <w:t>,</w:t>
      </w:r>
      <w:r w:rsidR="00D115E3" w:rsidRPr="00932BD7">
        <w:rPr>
          <w:rFonts w:ascii="Verdana" w:hAnsi="Verdana"/>
          <w:sz w:val="20"/>
          <w:szCs w:val="20"/>
          <w:vertAlign w:val="superscript"/>
        </w:rPr>
        <w:t xml:space="preserve"> discutere del Green </w:t>
      </w:r>
      <w:proofErr w:type="spellStart"/>
      <w:r w:rsidR="00D115E3" w:rsidRPr="00932BD7">
        <w:rPr>
          <w:rFonts w:ascii="Verdana" w:hAnsi="Verdana"/>
          <w:sz w:val="20"/>
          <w:szCs w:val="20"/>
          <w:vertAlign w:val="superscript"/>
        </w:rPr>
        <w:t>Deal</w:t>
      </w:r>
      <w:proofErr w:type="spellEnd"/>
      <w:r w:rsidR="00D115E3" w:rsidRPr="00932BD7">
        <w:rPr>
          <w:rFonts w:ascii="Verdana" w:hAnsi="Verdana"/>
          <w:sz w:val="20"/>
          <w:szCs w:val="20"/>
          <w:vertAlign w:val="superscript"/>
        </w:rPr>
        <w:t xml:space="preserve"> europeo e dell’importanza degli obiettivi dell’Agenda 2030. </w:t>
      </w:r>
    </w:p>
    <w:p w14:paraId="1FA35C21" w14:textId="54A336B1" w:rsidR="00AB7DE1" w:rsidRPr="00932BD7" w:rsidRDefault="00AB7DE1" w:rsidP="0048415A">
      <w:pPr>
        <w:jc w:val="both"/>
        <w:rPr>
          <w:rFonts w:ascii="Verdana" w:hAnsi="Verdana"/>
          <w:b/>
          <w:bCs/>
          <w:sz w:val="20"/>
          <w:szCs w:val="20"/>
          <w:vertAlign w:val="superscript"/>
        </w:rPr>
      </w:pPr>
      <w:r w:rsidRPr="00932BD7">
        <w:rPr>
          <w:rFonts w:ascii="Verdana" w:hAnsi="Verdana"/>
          <w:b/>
          <w:bCs/>
          <w:sz w:val="20"/>
          <w:szCs w:val="20"/>
          <w:vertAlign w:val="superscript"/>
        </w:rPr>
        <w:t xml:space="preserve">Il primo appuntamento è </w:t>
      </w:r>
      <w:r w:rsidR="00F15DB0" w:rsidRPr="00932BD7">
        <w:rPr>
          <w:rFonts w:ascii="Verdana" w:hAnsi="Verdana"/>
          <w:b/>
          <w:bCs/>
          <w:sz w:val="20"/>
          <w:szCs w:val="20"/>
          <w:vertAlign w:val="superscript"/>
        </w:rPr>
        <w:t xml:space="preserve">previsto </w:t>
      </w:r>
      <w:r w:rsidRPr="00932BD7">
        <w:rPr>
          <w:rFonts w:ascii="Verdana" w:hAnsi="Verdana"/>
          <w:b/>
          <w:bCs/>
          <w:sz w:val="20"/>
          <w:szCs w:val="20"/>
          <w:vertAlign w:val="superscript"/>
        </w:rPr>
        <w:t>il 20 maggio alle ore 11.00</w:t>
      </w:r>
    </w:p>
    <w:p w14:paraId="4FA8A768" w14:textId="4CA92C8D" w:rsidR="00AB7DE1" w:rsidRPr="00932BD7" w:rsidRDefault="00AB7DE1" w:rsidP="00B50BF3">
      <w:pPr>
        <w:jc w:val="both"/>
        <w:rPr>
          <w:rFonts w:ascii="Verdana" w:hAnsi="Verdana"/>
          <w:sz w:val="20"/>
          <w:szCs w:val="20"/>
          <w:vertAlign w:val="superscript"/>
        </w:rPr>
      </w:pPr>
      <w:r w:rsidRPr="00932BD7">
        <w:rPr>
          <w:rFonts w:ascii="Verdana" w:hAnsi="Verdana"/>
          <w:sz w:val="20"/>
          <w:szCs w:val="20"/>
          <w:vertAlign w:val="superscript"/>
        </w:rPr>
        <w:t xml:space="preserve">Cosa significa Economia Circolare? Come modificare consumi e modi di produrre? Quali valori per il lavoro del futuro? Sono questi i temi del primo appuntamento </w:t>
      </w:r>
      <w:r w:rsidR="00B50BF3" w:rsidRPr="00932BD7">
        <w:rPr>
          <w:rFonts w:ascii="Verdana" w:hAnsi="Verdana"/>
          <w:sz w:val="20"/>
          <w:szCs w:val="20"/>
          <w:vertAlign w:val="superscript"/>
        </w:rPr>
        <w:t xml:space="preserve">dal titolo </w:t>
      </w:r>
      <w:r w:rsidR="00D115E3" w:rsidRPr="00932BD7">
        <w:rPr>
          <w:rFonts w:ascii="Verdana" w:hAnsi="Verdana"/>
          <w:sz w:val="20"/>
          <w:szCs w:val="20"/>
          <w:vertAlign w:val="superscript"/>
        </w:rPr>
        <w:t>“</w:t>
      </w:r>
      <w:r w:rsidR="00D115E3" w:rsidRPr="00932BD7">
        <w:rPr>
          <w:rFonts w:ascii="Verdana" w:hAnsi="Verdana"/>
          <w:b/>
          <w:bCs/>
          <w:sz w:val="20"/>
          <w:szCs w:val="20"/>
          <w:vertAlign w:val="superscript"/>
        </w:rPr>
        <w:t>Economia circolare e opportunità per il territorio</w:t>
      </w:r>
      <w:r w:rsidR="00D115E3" w:rsidRPr="00932BD7">
        <w:rPr>
          <w:rFonts w:ascii="Verdana" w:hAnsi="Verdana"/>
          <w:sz w:val="20"/>
          <w:szCs w:val="20"/>
          <w:vertAlign w:val="superscript"/>
        </w:rPr>
        <w:t>”</w:t>
      </w:r>
      <w:r w:rsidR="00B50BF3" w:rsidRPr="00932BD7">
        <w:rPr>
          <w:rFonts w:ascii="Verdana" w:hAnsi="Verdana"/>
          <w:sz w:val="20"/>
          <w:szCs w:val="20"/>
          <w:vertAlign w:val="superscript"/>
        </w:rPr>
        <w:t xml:space="preserve">, in programma </w:t>
      </w:r>
      <w:r w:rsidR="00D115E3" w:rsidRPr="00932BD7">
        <w:rPr>
          <w:rFonts w:ascii="Verdana" w:hAnsi="Verdana"/>
          <w:sz w:val="20"/>
          <w:szCs w:val="20"/>
          <w:vertAlign w:val="superscript"/>
        </w:rPr>
        <w:t xml:space="preserve">è per il 20 maggio, dalle ore 11.00, con </w:t>
      </w:r>
      <w:r w:rsidR="00E61CC3" w:rsidRPr="00932BD7">
        <w:rPr>
          <w:rFonts w:ascii="Verdana" w:hAnsi="Verdana"/>
          <w:sz w:val="20"/>
          <w:szCs w:val="20"/>
          <w:vertAlign w:val="superscript"/>
        </w:rPr>
        <w:t>studenti</w:t>
      </w:r>
      <w:r w:rsidR="00D115E3" w:rsidRPr="00932BD7">
        <w:rPr>
          <w:rFonts w:ascii="Verdana" w:hAnsi="Verdana"/>
          <w:sz w:val="20"/>
          <w:szCs w:val="20"/>
          <w:vertAlign w:val="superscript"/>
        </w:rPr>
        <w:t xml:space="preserve"> e docenti</w:t>
      </w:r>
      <w:r w:rsidR="00E61CC3" w:rsidRPr="00932BD7">
        <w:rPr>
          <w:rFonts w:ascii="Verdana" w:hAnsi="Verdana"/>
          <w:sz w:val="20"/>
          <w:szCs w:val="20"/>
          <w:vertAlign w:val="superscript"/>
        </w:rPr>
        <w:t xml:space="preserve"> dell’ITIS </w:t>
      </w:r>
      <w:r w:rsidR="00F15DB0" w:rsidRPr="00932BD7">
        <w:rPr>
          <w:rFonts w:ascii="Verdana" w:hAnsi="Verdana"/>
          <w:sz w:val="20"/>
          <w:szCs w:val="20"/>
          <w:vertAlign w:val="superscript"/>
        </w:rPr>
        <w:t xml:space="preserve">G. </w:t>
      </w:r>
      <w:r w:rsidR="00E61CC3" w:rsidRPr="00932BD7">
        <w:rPr>
          <w:rFonts w:ascii="Verdana" w:hAnsi="Verdana"/>
          <w:sz w:val="20"/>
          <w:szCs w:val="20"/>
          <w:vertAlign w:val="superscript"/>
        </w:rPr>
        <w:t>Cardano di Pavia</w:t>
      </w:r>
    </w:p>
    <w:p w14:paraId="7A09A0A3" w14:textId="1475FD8B" w:rsidR="0048415A" w:rsidRPr="00932BD7" w:rsidRDefault="00AB7DE1" w:rsidP="00AB7DE1">
      <w:pPr>
        <w:jc w:val="both"/>
        <w:rPr>
          <w:rFonts w:ascii="Verdana" w:hAnsi="Verdana"/>
          <w:sz w:val="20"/>
          <w:szCs w:val="20"/>
          <w:vertAlign w:val="superscript"/>
        </w:rPr>
      </w:pPr>
      <w:r w:rsidRPr="00932BD7">
        <w:rPr>
          <w:rFonts w:ascii="Verdana" w:hAnsi="Verdana"/>
          <w:sz w:val="20"/>
          <w:szCs w:val="20"/>
          <w:vertAlign w:val="superscript"/>
        </w:rPr>
        <w:t>Parteciperanno</w:t>
      </w:r>
      <w:r w:rsidR="007B1F96" w:rsidRPr="00932BD7">
        <w:rPr>
          <w:rFonts w:ascii="Verdana" w:hAnsi="Verdana"/>
          <w:sz w:val="20"/>
          <w:szCs w:val="20"/>
          <w:vertAlign w:val="superscript"/>
        </w:rPr>
        <w:t xml:space="preserve"> </w:t>
      </w:r>
      <w:r w:rsidRPr="00932BD7">
        <w:rPr>
          <w:rFonts w:ascii="Verdana" w:hAnsi="Verdana"/>
          <w:b/>
          <w:bCs/>
          <w:sz w:val="20"/>
          <w:szCs w:val="20"/>
          <w:vertAlign w:val="superscript"/>
        </w:rPr>
        <w:t>Barbara Floridia</w:t>
      </w:r>
      <w:r w:rsidRPr="00932BD7">
        <w:rPr>
          <w:rFonts w:ascii="Verdana" w:hAnsi="Verdana"/>
          <w:sz w:val="20"/>
          <w:szCs w:val="20"/>
          <w:vertAlign w:val="superscript"/>
        </w:rPr>
        <w:t xml:space="preserve">, Sottosegretaria al Ministero dell’Istruzione; </w:t>
      </w:r>
      <w:r w:rsidRPr="00932BD7">
        <w:rPr>
          <w:rFonts w:ascii="Verdana" w:hAnsi="Verdana"/>
          <w:b/>
          <w:bCs/>
          <w:sz w:val="20"/>
          <w:szCs w:val="20"/>
          <w:vertAlign w:val="superscript"/>
        </w:rPr>
        <w:t xml:space="preserve">Marco </w:t>
      </w:r>
      <w:proofErr w:type="spellStart"/>
      <w:r w:rsidRPr="00932BD7">
        <w:rPr>
          <w:rFonts w:ascii="Verdana" w:hAnsi="Verdana"/>
          <w:b/>
          <w:bCs/>
          <w:sz w:val="20"/>
          <w:szCs w:val="20"/>
          <w:vertAlign w:val="superscript"/>
        </w:rPr>
        <w:t>Codognola</w:t>
      </w:r>
      <w:proofErr w:type="spellEnd"/>
      <w:r w:rsidRPr="00932BD7">
        <w:rPr>
          <w:rFonts w:ascii="Verdana" w:hAnsi="Verdana"/>
          <w:sz w:val="20"/>
          <w:szCs w:val="20"/>
          <w:vertAlign w:val="superscript"/>
        </w:rPr>
        <w:t xml:space="preserve">, AD </w:t>
      </w:r>
      <w:proofErr w:type="spellStart"/>
      <w:r w:rsidRPr="00932BD7">
        <w:rPr>
          <w:rFonts w:ascii="Verdana" w:hAnsi="Verdana"/>
          <w:sz w:val="20"/>
          <w:szCs w:val="20"/>
          <w:vertAlign w:val="superscript"/>
        </w:rPr>
        <w:t>Itelyum</w:t>
      </w:r>
      <w:proofErr w:type="spellEnd"/>
      <w:r w:rsidRPr="00932BD7">
        <w:rPr>
          <w:rFonts w:ascii="Verdana" w:hAnsi="Verdana"/>
          <w:sz w:val="20"/>
          <w:szCs w:val="20"/>
          <w:vertAlign w:val="superscript"/>
        </w:rPr>
        <w:t xml:space="preserve">; </w:t>
      </w:r>
      <w:r w:rsidRPr="00932BD7">
        <w:rPr>
          <w:rFonts w:ascii="Verdana" w:hAnsi="Verdana"/>
          <w:b/>
          <w:bCs/>
          <w:sz w:val="20"/>
          <w:szCs w:val="20"/>
          <w:vertAlign w:val="superscript"/>
        </w:rPr>
        <w:t xml:space="preserve">Stefano </w:t>
      </w:r>
      <w:proofErr w:type="spellStart"/>
      <w:r w:rsidRPr="00932BD7">
        <w:rPr>
          <w:rFonts w:ascii="Verdana" w:hAnsi="Verdana"/>
          <w:b/>
          <w:bCs/>
          <w:sz w:val="20"/>
          <w:szCs w:val="20"/>
          <w:vertAlign w:val="superscript"/>
        </w:rPr>
        <w:t>Ciafani</w:t>
      </w:r>
      <w:proofErr w:type="spellEnd"/>
      <w:r w:rsidRPr="00932BD7">
        <w:rPr>
          <w:rFonts w:ascii="Verdana" w:hAnsi="Verdana"/>
          <w:sz w:val="20"/>
          <w:szCs w:val="20"/>
          <w:vertAlign w:val="superscript"/>
        </w:rPr>
        <w:t xml:space="preserve">, Presidente Legambiente; </w:t>
      </w:r>
      <w:r w:rsidRPr="00932BD7">
        <w:rPr>
          <w:rFonts w:ascii="Verdana" w:hAnsi="Verdana"/>
          <w:b/>
          <w:bCs/>
          <w:sz w:val="20"/>
          <w:szCs w:val="20"/>
          <w:vertAlign w:val="superscript"/>
        </w:rPr>
        <w:t>Marco Salvadeo</w:t>
      </w:r>
      <w:r w:rsidRPr="00932BD7">
        <w:rPr>
          <w:rFonts w:ascii="Verdana" w:hAnsi="Verdana"/>
          <w:sz w:val="20"/>
          <w:szCs w:val="20"/>
          <w:vertAlign w:val="superscript"/>
        </w:rPr>
        <w:t xml:space="preserve">, Vice Presidente Assolombarda Pavia; </w:t>
      </w:r>
      <w:r w:rsidRPr="00932BD7">
        <w:rPr>
          <w:rFonts w:ascii="Verdana" w:hAnsi="Verdana"/>
          <w:b/>
          <w:bCs/>
          <w:sz w:val="20"/>
          <w:szCs w:val="20"/>
          <w:vertAlign w:val="superscript"/>
        </w:rPr>
        <w:t>Matteo Lombardi</w:t>
      </w:r>
      <w:r w:rsidRPr="00932BD7">
        <w:rPr>
          <w:rFonts w:ascii="Verdana" w:hAnsi="Verdana"/>
          <w:sz w:val="20"/>
          <w:szCs w:val="20"/>
          <w:vertAlign w:val="superscript"/>
        </w:rPr>
        <w:t>, Dirigente Ambientale Arpa Lombardia</w:t>
      </w:r>
      <w:r w:rsidR="00F15DB0" w:rsidRPr="00932BD7">
        <w:rPr>
          <w:rFonts w:ascii="Verdana" w:hAnsi="Verdana"/>
          <w:sz w:val="20"/>
          <w:szCs w:val="20"/>
          <w:vertAlign w:val="superscript"/>
        </w:rPr>
        <w:t xml:space="preserve">, </w:t>
      </w:r>
      <w:r w:rsidR="00F15DB0" w:rsidRPr="00FC1584">
        <w:rPr>
          <w:rFonts w:ascii="Verdana" w:hAnsi="Verdana"/>
          <w:b/>
          <w:bCs/>
          <w:sz w:val="20"/>
          <w:szCs w:val="20"/>
          <w:vertAlign w:val="superscript"/>
        </w:rPr>
        <w:t>Valentina Lucchini,</w:t>
      </w:r>
      <w:r w:rsidR="00F15DB0" w:rsidRPr="00932BD7">
        <w:rPr>
          <w:rFonts w:ascii="Verdana" w:hAnsi="Verdana"/>
          <w:sz w:val="20"/>
          <w:szCs w:val="20"/>
          <w:vertAlign w:val="superscript"/>
        </w:rPr>
        <w:t xml:space="preserve"> Responsabile Sostenibilità </w:t>
      </w:r>
      <w:proofErr w:type="spellStart"/>
      <w:r w:rsidR="00F15DB0" w:rsidRPr="00932BD7">
        <w:rPr>
          <w:rFonts w:ascii="Verdana" w:hAnsi="Verdana"/>
          <w:sz w:val="20"/>
          <w:szCs w:val="20"/>
          <w:vertAlign w:val="superscript"/>
        </w:rPr>
        <w:t>Itelyum</w:t>
      </w:r>
      <w:proofErr w:type="spellEnd"/>
      <w:r w:rsidR="00F15DB0" w:rsidRPr="00932BD7">
        <w:rPr>
          <w:rFonts w:ascii="Verdana" w:hAnsi="Verdana"/>
          <w:sz w:val="20"/>
          <w:szCs w:val="20"/>
          <w:vertAlign w:val="superscript"/>
        </w:rPr>
        <w:t>.</w:t>
      </w:r>
    </w:p>
    <w:p w14:paraId="66FD72FC" w14:textId="0D8C7DCA" w:rsidR="007B1F96" w:rsidRPr="00932BD7" w:rsidRDefault="007B1F96" w:rsidP="00932BD7">
      <w:pPr>
        <w:rPr>
          <w:rFonts w:ascii="Verdana" w:hAnsi="Verdana"/>
          <w:sz w:val="20"/>
          <w:szCs w:val="20"/>
          <w:vertAlign w:val="superscript"/>
        </w:rPr>
      </w:pPr>
      <w:r w:rsidRPr="00932BD7">
        <w:rPr>
          <w:rFonts w:ascii="Verdana" w:hAnsi="Verdana"/>
          <w:sz w:val="20"/>
          <w:szCs w:val="20"/>
          <w:vertAlign w:val="superscript"/>
        </w:rPr>
        <w:t xml:space="preserve">Per partecipare </w:t>
      </w:r>
      <w:r w:rsidR="00F15DB0" w:rsidRPr="00932BD7">
        <w:rPr>
          <w:rFonts w:ascii="Verdana" w:hAnsi="Verdana"/>
          <w:sz w:val="20"/>
          <w:szCs w:val="20"/>
          <w:vertAlign w:val="superscript"/>
        </w:rPr>
        <w:t xml:space="preserve">basta </w:t>
      </w:r>
      <w:r w:rsidRPr="00932BD7">
        <w:rPr>
          <w:rFonts w:ascii="Verdana" w:hAnsi="Verdana"/>
          <w:sz w:val="20"/>
          <w:szCs w:val="20"/>
          <w:vertAlign w:val="superscript"/>
        </w:rPr>
        <w:t xml:space="preserve">registrarsi a questo link: </w:t>
      </w:r>
      <w:hyperlink r:id="rId5" w:history="1">
        <w:r w:rsidRPr="00932BD7">
          <w:rPr>
            <w:rStyle w:val="Collegamentoipertestuale"/>
            <w:rFonts w:ascii="Verdana" w:hAnsi="Verdana"/>
            <w:sz w:val="20"/>
            <w:szCs w:val="20"/>
            <w:vertAlign w:val="superscript"/>
          </w:rPr>
          <w:t>https://www.eventbrite.it/e/biglietti-economia-circolare-e-opportunita-per-il-territorio-153615300499</w:t>
        </w:r>
      </w:hyperlink>
    </w:p>
    <w:p w14:paraId="1C09AF76" w14:textId="77777777" w:rsidR="007B1F96" w:rsidRPr="00932BD7" w:rsidRDefault="007B1F96" w:rsidP="001B757D">
      <w:pPr>
        <w:rPr>
          <w:rFonts w:ascii="Verdana" w:hAnsi="Verdana"/>
          <w:sz w:val="20"/>
          <w:szCs w:val="20"/>
          <w:vertAlign w:val="superscript"/>
        </w:rPr>
      </w:pPr>
    </w:p>
    <w:p w14:paraId="2AC6C4D2" w14:textId="31260E91" w:rsidR="001B757D" w:rsidRPr="00932BD7" w:rsidRDefault="00AB7DE1" w:rsidP="001B757D">
      <w:pPr>
        <w:rPr>
          <w:rFonts w:ascii="Verdana" w:hAnsi="Verdana" w:cstheme="minorHAnsi"/>
          <w:b/>
          <w:bCs/>
          <w:sz w:val="20"/>
          <w:szCs w:val="20"/>
          <w:vertAlign w:val="superscript"/>
        </w:rPr>
      </w:pPr>
      <w:r w:rsidRPr="00932BD7">
        <w:rPr>
          <w:rFonts w:ascii="Verdana" w:hAnsi="Verdana" w:cstheme="minorHAnsi"/>
          <w:b/>
          <w:bCs/>
          <w:sz w:val="20"/>
          <w:szCs w:val="20"/>
          <w:vertAlign w:val="superscript"/>
        </w:rPr>
        <w:t>PROGRAMMA</w:t>
      </w:r>
      <w:r w:rsidR="001B757D" w:rsidRPr="00932BD7">
        <w:rPr>
          <w:rFonts w:ascii="Verdana" w:hAnsi="Verdana" w:cstheme="minorHAnsi"/>
          <w:b/>
          <w:bCs/>
          <w:sz w:val="20"/>
          <w:szCs w:val="20"/>
          <w:vertAlign w:val="superscript"/>
        </w:rPr>
        <w:t xml:space="preserve"> </w:t>
      </w:r>
    </w:p>
    <w:p w14:paraId="0B420D84" w14:textId="40B904EC" w:rsidR="001B757D" w:rsidRPr="00932BD7" w:rsidRDefault="001B757D" w:rsidP="001B757D">
      <w:pPr>
        <w:rPr>
          <w:rFonts w:ascii="Verdana" w:hAnsi="Verdana" w:cstheme="minorHAnsi"/>
          <w:b/>
          <w:bCs/>
          <w:sz w:val="20"/>
          <w:szCs w:val="20"/>
          <w:vertAlign w:val="superscript"/>
        </w:rPr>
      </w:pPr>
      <w:r w:rsidRPr="00932BD7">
        <w:rPr>
          <w:rStyle w:val="Enfasigrassetto"/>
          <w:rFonts w:ascii="Verdana" w:hAnsi="Verdana" w:cstheme="minorHAnsi"/>
          <w:b w:val="0"/>
          <w:bCs w:val="0"/>
          <w:sz w:val="20"/>
          <w:szCs w:val="20"/>
          <w:vertAlign w:val="superscript"/>
        </w:rPr>
        <w:t xml:space="preserve">Inaugura il progetto nazionale </w:t>
      </w:r>
      <w:r w:rsidRPr="00932BD7">
        <w:rPr>
          <w:rFonts w:ascii="Verdana" w:hAnsi="Verdana" w:cstheme="minorHAnsi"/>
          <w:b/>
          <w:bCs/>
          <w:sz w:val="20"/>
          <w:szCs w:val="20"/>
          <w:vertAlign w:val="superscript"/>
        </w:rPr>
        <w:t xml:space="preserve">Obiettivo Sostenibilità Scuole: </w:t>
      </w:r>
    </w:p>
    <w:p w14:paraId="000D2586" w14:textId="77777777" w:rsidR="001B757D" w:rsidRPr="00932BD7" w:rsidRDefault="001B757D" w:rsidP="001B757D">
      <w:pPr>
        <w:rPr>
          <w:rStyle w:val="Enfasigrassetto"/>
          <w:rFonts w:ascii="Verdana" w:hAnsi="Verdana" w:cstheme="minorHAnsi"/>
          <w:b w:val="0"/>
          <w:bCs w:val="0"/>
          <w:sz w:val="20"/>
          <w:szCs w:val="20"/>
          <w:vertAlign w:val="superscript"/>
        </w:rPr>
      </w:pPr>
      <w:r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>Barbara Floridia</w:t>
      </w:r>
      <w:r w:rsidRPr="00932BD7">
        <w:rPr>
          <w:rStyle w:val="Enfasigrassetto"/>
          <w:rFonts w:ascii="Verdana" w:hAnsi="Verdana" w:cstheme="minorHAnsi"/>
          <w:b w:val="0"/>
          <w:bCs w:val="0"/>
          <w:sz w:val="20"/>
          <w:szCs w:val="20"/>
          <w:vertAlign w:val="superscript"/>
        </w:rPr>
        <w:t xml:space="preserve">, </w:t>
      </w:r>
      <w:r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>Sottosegretaria al Ministero dell’Istruzione</w:t>
      </w:r>
    </w:p>
    <w:p w14:paraId="13652B5F" w14:textId="77777777" w:rsidR="001B757D" w:rsidRPr="00932BD7" w:rsidRDefault="001B757D" w:rsidP="001B757D">
      <w:pPr>
        <w:rPr>
          <w:rStyle w:val="Enfasigrassetto"/>
          <w:rFonts w:ascii="Verdana" w:hAnsi="Verdana" w:cstheme="minorHAnsi"/>
          <w:i/>
          <w:iCs/>
          <w:sz w:val="20"/>
          <w:szCs w:val="20"/>
          <w:vertAlign w:val="superscript"/>
        </w:rPr>
      </w:pPr>
    </w:p>
    <w:p w14:paraId="2B3D9D01" w14:textId="77777777" w:rsidR="001B757D" w:rsidRPr="00932BD7" w:rsidRDefault="001B757D" w:rsidP="001B757D">
      <w:pPr>
        <w:rPr>
          <w:rStyle w:val="Enfasigrassetto"/>
          <w:rFonts w:ascii="Verdana" w:hAnsi="Verdana" w:cstheme="minorHAnsi"/>
          <w:b w:val="0"/>
          <w:bCs w:val="0"/>
          <w:sz w:val="20"/>
          <w:szCs w:val="20"/>
          <w:vertAlign w:val="superscript"/>
        </w:rPr>
      </w:pPr>
      <w:r w:rsidRPr="00932BD7">
        <w:rPr>
          <w:rStyle w:val="Enfasigrassetto"/>
          <w:rFonts w:ascii="Verdana" w:hAnsi="Verdana" w:cstheme="minorHAnsi"/>
          <w:b w:val="0"/>
          <w:bCs w:val="0"/>
          <w:sz w:val="20"/>
          <w:szCs w:val="20"/>
          <w:vertAlign w:val="superscript"/>
        </w:rPr>
        <w:t>Intervengono:</w:t>
      </w:r>
    </w:p>
    <w:p w14:paraId="6AF8D47B" w14:textId="77777777" w:rsidR="001B757D" w:rsidRPr="00932BD7" w:rsidRDefault="001B757D" w:rsidP="001B757D">
      <w:pPr>
        <w:rPr>
          <w:rStyle w:val="Enfasigrassetto"/>
          <w:rFonts w:ascii="Verdana" w:hAnsi="Verdana" w:cstheme="minorHAnsi"/>
          <w:sz w:val="20"/>
          <w:szCs w:val="20"/>
          <w:vertAlign w:val="superscript"/>
        </w:rPr>
      </w:pPr>
      <w:r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>Stefano Ciafani, Presidente Legambiente</w:t>
      </w:r>
    </w:p>
    <w:p w14:paraId="66FC6F23" w14:textId="77777777" w:rsidR="001B757D" w:rsidRPr="00932BD7" w:rsidRDefault="001B757D" w:rsidP="001B757D">
      <w:pPr>
        <w:rPr>
          <w:rStyle w:val="Enfasigrassetto"/>
          <w:rFonts w:ascii="Verdana" w:hAnsi="Verdana" w:cstheme="minorHAnsi"/>
          <w:sz w:val="20"/>
          <w:szCs w:val="20"/>
          <w:vertAlign w:val="superscript"/>
        </w:rPr>
      </w:pPr>
      <w:r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 xml:space="preserve">Marco </w:t>
      </w:r>
      <w:proofErr w:type="spellStart"/>
      <w:r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>Codognola</w:t>
      </w:r>
      <w:proofErr w:type="spellEnd"/>
      <w:r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 xml:space="preserve">, Amministratore Delegato </w:t>
      </w:r>
      <w:proofErr w:type="spellStart"/>
      <w:r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>Itelyum</w:t>
      </w:r>
      <w:proofErr w:type="spellEnd"/>
    </w:p>
    <w:p w14:paraId="7D4086AD" w14:textId="77777777" w:rsidR="001B757D" w:rsidRPr="00932BD7" w:rsidRDefault="001B757D" w:rsidP="001B757D">
      <w:pPr>
        <w:rPr>
          <w:rStyle w:val="Enfasigrassetto"/>
          <w:rFonts w:ascii="Verdana" w:hAnsi="Verdana" w:cstheme="minorHAnsi"/>
          <w:sz w:val="20"/>
          <w:szCs w:val="20"/>
          <w:vertAlign w:val="superscript"/>
        </w:rPr>
      </w:pPr>
      <w:r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>Marco Salvadeo, Vice Presidente Assolombarda Pavia</w:t>
      </w:r>
    </w:p>
    <w:p w14:paraId="2F7B8971" w14:textId="77777777" w:rsidR="001B757D" w:rsidRPr="00932BD7" w:rsidRDefault="001B757D" w:rsidP="001B757D">
      <w:pPr>
        <w:rPr>
          <w:rStyle w:val="Enfasigrassetto"/>
          <w:rFonts w:ascii="Verdana" w:hAnsi="Verdana" w:cstheme="minorHAnsi"/>
          <w:sz w:val="20"/>
          <w:szCs w:val="20"/>
          <w:vertAlign w:val="superscript"/>
        </w:rPr>
      </w:pPr>
      <w:r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>Matteo Lombardi, Dirigente Ambientale Arpa Lombardia</w:t>
      </w:r>
    </w:p>
    <w:p w14:paraId="315491CA" w14:textId="77777777" w:rsidR="001B757D" w:rsidRPr="00932BD7" w:rsidRDefault="001B757D" w:rsidP="001B757D">
      <w:pPr>
        <w:rPr>
          <w:rStyle w:val="Enfasigrassetto"/>
          <w:rFonts w:ascii="Verdana" w:hAnsi="Verdana" w:cstheme="minorHAnsi"/>
          <w:sz w:val="20"/>
          <w:szCs w:val="20"/>
          <w:vertAlign w:val="superscript"/>
        </w:rPr>
      </w:pPr>
      <w:r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 xml:space="preserve">Valentina Lucchini, Responsabile Sostenibilità </w:t>
      </w:r>
      <w:proofErr w:type="spellStart"/>
      <w:r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>Itelyum</w:t>
      </w:r>
      <w:proofErr w:type="spellEnd"/>
    </w:p>
    <w:p w14:paraId="1469AEC7" w14:textId="77777777" w:rsidR="001B757D" w:rsidRPr="00932BD7" w:rsidRDefault="001B757D" w:rsidP="001B757D">
      <w:pPr>
        <w:rPr>
          <w:rStyle w:val="Enfasigrassetto"/>
          <w:rFonts w:ascii="Verdana" w:hAnsi="Verdana" w:cstheme="minorHAnsi"/>
          <w:sz w:val="20"/>
          <w:szCs w:val="20"/>
          <w:vertAlign w:val="superscript"/>
        </w:rPr>
      </w:pPr>
      <w:r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 xml:space="preserve">E gli studenti dell’Istituto Cardano di Pavia </w:t>
      </w:r>
    </w:p>
    <w:p w14:paraId="3562CB34" w14:textId="77777777" w:rsidR="001B757D" w:rsidRPr="00932BD7" w:rsidRDefault="001B757D" w:rsidP="001B757D">
      <w:pPr>
        <w:rPr>
          <w:rFonts w:ascii="Verdana" w:hAnsi="Verdana"/>
          <w:sz w:val="20"/>
          <w:szCs w:val="20"/>
          <w:vertAlign w:val="superscript"/>
        </w:rPr>
      </w:pPr>
    </w:p>
    <w:p w14:paraId="2A1A6B99" w14:textId="77777777" w:rsidR="001B757D" w:rsidRPr="00932BD7" w:rsidRDefault="001B757D" w:rsidP="001B757D">
      <w:pPr>
        <w:rPr>
          <w:rStyle w:val="Enfasigrassetto"/>
          <w:rFonts w:ascii="Verdana" w:hAnsi="Verdana" w:cstheme="minorHAnsi"/>
          <w:b w:val="0"/>
          <w:bCs w:val="0"/>
          <w:sz w:val="20"/>
          <w:szCs w:val="20"/>
          <w:vertAlign w:val="superscript"/>
        </w:rPr>
      </w:pPr>
      <w:r w:rsidRPr="00932BD7">
        <w:rPr>
          <w:rStyle w:val="Enfasigrassetto"/>
          <w:rFonts w:ascii="Verdana" w:hAnsi="Verdana" w:cstheme="minorHAnsi"/>
          <w:b w:val="0"/>
          <w:bCs w:val="0"/>
          <w:sz w:val="20"/>
          <w:szCs w:val="20"/>
          <w:vertAlign w:val="superscript"/>
        </w:rPr>
        <w:t xml:space="preserve">Modera: </w:t>
      </w:r>
    </w:p>
    <w:p w14:paraId="2A945838" w14:textId="03B71573" w:rsidR="001B757D" w:rsidRPr="00932BD7" w:rsidRDefault="001B757D" w:rsidP="001B757D">
      <w:pPr>
        <w:rPr>
          <w:rStyle w:val="Enfasigrassetto"/>
          <w:rFonts w:cstheme="minorHAnsi"/>
          <w:b w:val="0"/>
          <w:bCs w:val="0"/>
          <w:sz w:val="20"/>
          <w:szCs w:val="20"/>
        </w:rPr>
      </w:pPr>
      <w:r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>Federica Leotta</w:t>
      </w:r>
      <w:r w:rsidRPr="00932BD7">
        <w:rPr>
          <w:rStyle w:val="Enfasigrassetto"/>
          <w:rFonts w:ascii="Verdana" w:hAnsi="Verdana" w:cstheme="minorHAnsi"/>
          <w:b w:val="0"/>
          <w:bCs w:val="0"/>
          <w:sz w:val="20"/>
          <w:szCs w:val="20"/>
          <w:vertAlign w:val="superscript"/>
        </w:rPr>
        <w:t xml:space="preserve">, </w:t>
      </w:r>
      <w:r w:rsidR="00F15DB0"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 xml:space="preserve">Responsabile </w:t>
      </w:r>
      <w:proofErr w:type="spellStart"/>
      <w:r w:rsidR="00F15DB0"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>Education</w:t>
      </w:r>
      <w:proofErr w:type="spellEnd"/>
      <w:r w:rsidR="00F15DB0"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 xml:space="preserve"> </w:t>
      </w:r>
      <w:proofErr w:type="spellStart"/>
      <w:r w:rsidR="00F15DB0"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>We</w:t>
      </w:r>
      <w:r w:rsidR="000B6062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>S</w:t>
      </w:r>
      <w:r w:rsidR="00F15DB0" w:rsidRPr="00932BD7">
        <w:rPr>
          <w:rStyle w:val="Enfasigrassetto"/>
          <w:rFonts w:ascii="Verdana" w:hAnsi="Verdana" w:cstheme="minorHAnsi"/>
          <w:sz w:val="20"/>
          <w:szCs w:val="20"/>
          <w:vertAlign w:val="superscript"/>
        </w:rPr>
        <w:t>chool</w:t>
      </w:r>
      <w:proofErr w:type="spellEnd"/>
    </w:p>
    <w:bookmarkEnd w:id="0"/>
    <w:p w14:paraId="11E57A24" w14:textId="43DB4747" w:rsidR="00AB7DE1" w:rsidRPr="00932BD7" w:rsidRDefault="00AB7DE1" w:rsidP="001B757D">
      <w:pPr>
        <w:jc w:val="both"/>
        <w:rPr>
          <w:sz w:val="20"/>
          <w:szCs w:val="20"/>
        </w:rPr>
      </w:pPr>
    </w:p>
    <w:sectPr w:rsidR="00AB7DE1" w:rsidRPr="00932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5A"/>
    <w:rsid w:val="000B6062"/>
    <w:rsid w:val="000D0635"/>
    <w:rsid w:val="001B757D"/>
    <w:rsid w:val="0048415A"/>
    <w:rsid w:val="00577D27"/>
    <w:rsid w:val="007B1F96"/>
    <w:rsid w:val="00932BD7"/>
    <w:rsid w:val="00A40CFC"/>
    <w:rsid w:val="00AB7DE1"/>
    <w:rsid w:val="00B50BF3"/>
    <w:rsid w:val="00D115E3"/>
    <w:rsid w:val="00DC4129"/>
    <w:rsid w:val="00E61CC3"/>
    <w:rsid w:val="00F15DB0"/>
    <w:rsid w:val="00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5496"/>
  <w15:chartTrackingRefBased/>
  <w15:docId w15:val="{116BA8A5-2213-4601-8636-8A3E5A94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757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B757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1B757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B7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it/e/biglietti-economia-circolare-e-opportunita-per-il-territorio-15361530049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Comenducci</dc:creator>
  <cp:keywords/>
  <dc:description/>
  <cp:lastModifiedBy>carone</cp:lastModifiedBy>
  <cp:revision>4</cp:revision>
  <dcterms:created xsi:type="dcterms:W3CDTF">2021-05-17T14:29:00Z</dcterms:created>
  <dcterms:modified xsi:type="dcterms:W3CDTF">2021-05-18T08:26:00Z</dcterms:modified>
</cp:coreProperties>
</file>