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55F3" w14:textId="77777777" w:rsidR="00F42B5D" w:rsidRDefault="00F42B5D" w:rsidP="008300AE">
      <w:pPr>
        <w:spacing w:after="0"/>
        <w:rPr>
          <w:rFonts w:asciiTheme="majorHAnsi" w:hAnsiTheme="majorHAnsi" w:cs="Arial"/>
          <w:b/>
          <w:color w:val="000000"/>
          <w:sz w:val="22"/>
          <w:szCs w:val="22"/>
          <w:lang w:eastAsia="ja-JP"/>
        </w:rPr>
      </w:pPr>
      <w:r w:rsidRPr="00923B45">
        <w:rPr>
          <w:rFonts w:asciiTheme="majorHAnsi" w:hAnsiTheme="majorHAnsi" w:cs="Arial"/>
          <w:b/>
          <w:color w:val="000000"/>
          <w:sz w:val="22"/>
          <w:szCs w:val="22"/>
          <w:lang w:eastAsia="ja-JP"/>
        </w:rPr>
        <w:t xml:space="preserve">COMUNICATO STAMPA </w:t>
      </w:r>
    </w:p>
    <w:p w14:paraId="08998B97" w14:textId="77777777" w:rsidR="00EF0991" w:rsidRDefault="00EF0991" w:rsidP="008300AE">
      <w:pPr>
        <w:spacing w:after="0"/>
        <w:rPr>
          <w:rFonts w:asciiTheme="majorHAnsi" w:hAnsiTheme="majorHAnsi" w:cs="Arial"/>
          <w:b/>
          <w:color w:val="000000"/>
          <w:sz w:val="22"/>
          <w:szCs w:val="22"/>
          <w:lang w:eastAsia="ja-JP"/>
        </w:rPr>
      </w:pPr>
    </w:p>
    <w:p w14:paraId="058CC83F" w14:textId="77777777" w:rsidR="00EF0991" w:rsidRPr="00923B45" w:rsidRDefault="00EF0991" w:rsidP="008300AE">
      <w:pPr>
        <w:spacing w:after="0"/>
        <w:rPr>
          <w:rFonts w:asciiTheme="majorHAnsi" w:hAnsiTheme="majorHAnsi" w:cs="Arial"/>
          <w:b/>
          <w:color w:val="000000"/>
          <w:sz w:val="22"/>
          <w:szCs w:val="22"/>
          <w:lang w:eastAsia="ja-JP"/>
        </w:rPr>
      </w:pPr>
    </w:p>
    <w:p w14:paraId="389E4AB4" w14:textId="4B464F65" w:rsidR="00602CCB" w:rsidRPr="00EE6C1C" w:rsidRDefault="00602CCB" w:rsidP="00EE6C1C">
      <w:pPr>
        <w:jc w:val="center"/>
        <w:rPr>
          <w:rFonts w:asciiTheme="minorHAnsi" w:eastAsia="Times New Roman" w:hAnsiTheme="minorHAnsi"/>
          <w:lang w:eastAsia="it-IT"/>
        </w:rPr>
      </w:pPr>
      <w:r w:rsidRP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 xml:space="preserve">Economia Circolare: Itelyum acquisisce </w:t>
      </w:r>
      <w:proofErr w:type="spellStart"/>
      <w:r w:rsidRP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Idroclean</w:t>
      </w:r>
      <w:proofErr w:type="spellEnd"/>
      <w:r w:rsidRP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 xml:space="preserve"> e </w:t>
      </w:r>
      <w:proofErr w:type="spellStart"/>
      <w:r w:rsidRP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Carbonafta</w:t>
      </w:r>
      <w:proofErr w:type="spellEnd"/>
      <w:r w:rsidRP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.</w:t>
      </w:r>
    </w:p>
    <w:p w14:paraId="2BA4B9F4" w14:textId="2D9FCCB8" w:rsidR="00602CCB" w:rsidRPr="00EE6C1C" w:rsidRDefault="00602CCB" w:rsidP="00EE6C1C">
      <w:pPr>
        <w:jc w:val="center"/>
        <w:rPr>
          <w:rFonts w:asciiTheme="minorHAnsi" w:eastAsia="Times New Roman" w:hAnsiTheme="minorHAnsi"/>
          <w:sz w:val="22"/>
          <w:szCs w:val="22"/>
        </w:rPr>
      </w:pPr>
      <w:r w:rsidRPr="00EE6C1C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Continua la crescita del gruppo leader nella gestione</w:t>
      </w:r>
      <w:r w:rsidR="00620292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,</w:t>
      </w:r>
      <w:r w:rsidR="00325E41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20292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>riciclo</w:t>
      </w:r>
      <w:r w:rsidRPr="00EE6C1C">
        <w:rPr>
          <w:rFonts w:asciiTheme="minorHAnsi" w:eastAsia="Times New Roman" w:hAnsiTheme="minorHAnsi"/>
          <w:b/>
          <w:bCs/>
          <w:sz w:val="28"/>
          <w:szCs w:val="28"/>
          <w:shd w:val="clear" w:color="auto" w:fill="FFFFFF"/>
        </w:rPr>
        <w:t xml:space="preserve"> e valorizzazione dei rifiuti industriali.</w:t>
      </w:r>
    </w:p>
    <w:p w14:paraId="28E8815C" w14:textId="77777777" w:rsidR="00EE6C1C" w:rsidRPr="00EE6C1C" w:rsidRDefault="00EE6C1C" w:rsidP="0029637B">
      <w:pPr>
        <w:spacing w:after="0"/>
        <w:jc w:val="center"/>
        <w:rPr>
          <w:rFonts w:asciiTheme="minorHAnsi" w:hAnsiTheme="minorHAnsi" w:cs="Arial"/>
          <w:b/>
          <w:color w:val="004164"/>
          <w:sz w:val="28"/>
          <w:szCs w:val="28"/>
          <w:lang w:eastAsia="ja-JP"/>
        </w:rPr>
      </w:pPr>
    </w:p>
    <w:p w14:paraId="51C0103A" w14:textId="7618A80C" w:rsidR="00321D8E" w:rsidRPr="00325E41" w:rsidRDefault="00321D8E" w:rsidP="00321D8E">
      <w:pPr>
        <w:jc w:val="both"/>
        <w:rPr>
          <w:rFonts w:asciiTheme="minorHAnsi" w:hAnsiTheme="minorHAnsi"/>
          <w:sz w:val="28"/>
          <w:szCs w:val="28"/>
        </w:rPr>
      </w:pPr>
      <w:r w:rsidRPr="00325E41">
        <w:rPr>
          <w:rFonts w:asciiTheme="minorHAnsi" w:hAnsiTheme="minorHAnsi"/>
          <w:sz w:val="28"/>
          <w:szCs w:val="28"/>
        </w:rPr>
        <w:t>Milano, 28 febbraio 2020 - Itelyum, leader nazionale e player internazionale nella gestione</w:t>
      </w:r>
      <w:r w:rsidR="00620292" w:rsidRPr="00325E41">
        <w:rPr>
          <w:rFonts w:asciiTheme="minorHAnsi" w:hAnsiTheme="minorHAnsi"/>
          <w:sz w:val="28"/>
          <w:szCs w:val="28"/>
        </w:rPr>
        <w:t>, riciclo</w:t>
      </w:r>
      <w:r w:rsidRPr="00325E41">
        <w:rPr>
          <w:rFonts w:asciiTheme="minorHAnsi" w:hAnsiTheme="minorHAnsi"/>
          <w:sz w:val="28"/>
          <w:szCs w:val="28"/>
        </w:rPr>
        <w:t xml:space="preserve"> e valorizzazione dei rifiuti industriali, cresce </w:t>
      </w:r>
      <w:r w:rsidR="003319DE" w:rsidRPr="00325E41">
        <w:rPr>
          <w:rFonts w:asciiTheme="minorHAnsi" w:hAnsiTheme="minorHAnsi"/>
          <w:sz w:val="28"/>
          <w:szCs w:val="28"/>
        </w:rPr>
        <w:t xml:space="preserve">ancora </w:t>
      </w:r>
      <w:r w:rsidRPr="00325E41">
        <w:rPr>
          <w:rFonts w:asciiTheme="minorHAnsi" w:hAnsiTheme="minorHAnsi"/>
          <w:sz w:val="28"/>
          <w:szCs w:val="28"/>
        </w:rPr>
        <w:t>e</w:t>
      </w:r>
      <w:r w:rsidR="003319DE" w:rsidRPr="00325E41">
        <w:rPr>
          <w:rFonts w:asciiTheme="minorHAnsi" w:hAnsiTheme="minorHAnsi"/>
          <w:sz w:val="28"/>
          <w:szCs w:val="28"/>
        </w:rPr>
        <w:t>d</w:t>
      </w:r>
      <w:r w:rsidRPr="00325E41">
        <w:rPr>
          <w:rFonts w:asciiTheme="minorHAnsi" w:hAnsiTheme="minorHAnsi"/>
          <w:sz w:val="28"/>
          <w:szCs w:val="28"/>
        </w:rPr>
        <w:t xml:space="preserve"> amplia la presenza geografica e la capacità di trattamento con due importanti acquisizioni.</w:t>
      </w:r>
    </w:p>
    <w:p w14:paraId="503B6F10" w14:textId="624CEE97" w:rsidR="00321D8E" w:rsidRPr="00325E41" w:rsidRDefault="003319DE" w:rsidP="00321D8E">
      <w:pPr>
        <w:jc w:val="both"/>
        <w:rPr>
          <w:rFonts w:asciiTheme="minorHAnsi" w:hAnsiTheme="minorHAnsi"/>
          <w:sz w:val="28"/>
          <w:szCs w:val="28"/>
        </w:rPr>
      </w:pPr>
      <w:r w:rsidRPr="00325E41">
        <w:rPr>
          <w:rFonts w:asciiTheme="minorHAnsi" w:hAnsiTheme="minorHAnsi"/>
          <w:sz w:val="28"/>
          <w:szCs w:val="28"/>
        </w:rPr>
        <w:t xml:space="preserve">Oggi avviene il </w:t>
      </w:r>
      <w:proofErr w:type="spellStart"/>
      <w:r w:rsidRPr="00325E41">
        <w:rPr>
          <w:rFonts w:asciiTheme="minorHAnsi" w:hAnsiTheme="minorHAnsi"/>
          <w:sz w:val="28"/>
          <w:szCs w:val="28"/>
        </w:rPr>
        <w:t>closing</w:t>
      </w:r>
      <w:proofErr w:type="spellEnd"/>
      <w:r w:rsidRPr="00325E41">
        <w:rPr>
          <w:rFonts w:asciiTheme="minorHAnsi" w:hAnsiTheme="minorHAnsi"/>
          <w:sz w:val="28"/>
          <w:szCs w:val="28"/>
        </w:rPr>
        <w:t xml:space="preserve"> per l’acquisizione del 100% del gruppo </w:t>
      </w:r>
      <w:proofErr w:type="spellStart"/>
      <w:r w:rsidRPr="00325E41">
        <w:rPr>
          <w:rFonts w:asciiTheme="minorHAnsi" w:hAnsiTheme="minorHAnsi"/>
          <w:b/>
          <w:sz w:val="28"/>
          <w:szCs w:val="28"/>
        </w:rPr>
        <w:t>Idroclean</w:t>
      </w:r>
      <w:proofErr w:type="spellEnd"/>
      <w:r w:rsidRPr="00325E41">
        <w:rPr>
          <w:rFonts w:asciiTheme="minorHAnsi" w:hAnsiTheme="minorHAnsi"/>
          <w:sz w:val="28"/>
          <w:szCs w:val="28"/>
        </w:rPr>
        <w:t xml:space="preserve"> di Casirate d’Adda (BG), azienda di riferimento in Lombardia e nel nord Italia per il trattamento e la depurazione delle acque industriali</w:t>
      </w:r>
      <w:r w:rsidR="00F45B32" w:rsidRPr="00325E41">
        <w:rPr>
          <w:rFonts w:asciiTheme="minorHAnsi" w:hAnsiTheme="minorHAnsi"/>
          <w:sz w:val="28"/>
          <w:szCs w:val="28"/>
        </w:rPr>
        <w:t>. C</w:t>
      </w:r>
      <w:r w:rsidRPr="00325E41">
        <w:rPr>
          <w:rFonts w:asciiTheme="minorHAnsi" w:hAnsiTheme="minorHAnsi"/>
          <w:sz w:val="28"/>
          <w:szCs w:val="28"/>
        </w:rPr>
        <w:t>on due impianti</w:t>
      </w:r>
      <w:r w:rsidR="00F45B32" w:rsidRPr="00325E41">
        <w:rPr>
          <w:rFonts w:asciiTheme="minorHAnsi" w:hAnsiTheme="minorHAnsi"/>
          <w:sz w:val="28"/>
          <w:szCs w:val="28"/>
        </w:rPr>
        <w:t>,</w:t>
      </w:r>
      <w:r w:rsidRPr="00325E41">
        <w:rPr>
          <w:rFonts w:asciiTheme="minorHAnsi" w:hAnsiTheme="minorHAnsi"/>
          <w:sz w:val="28"/>
          <w:szCs w:val="28"/>
        </w:rPr>
        <w:t xml:space="preserve"> un laboratorio di analisi chimica e una struttura di consulenza</w:t>
      </w:r>
      <w:r w:rsidR="00602CCB" w:rsidRPr="00325E41">
        <w:rPr>
          <w:rFonts w:asciiTheme="minorHAnsi" w:hAnsiTheme="minorHAnsi"/>
          <w:sz w:val="28"/>
          <w:szCs w:val="28"/>
        </w:rPr>
        <w:t>,</w:t>
      </w:r>
      <w:r w:rsidRPr="00325E41">
        <w:rPr>
          <w:rFonts w:asciiTheme="minorHAnsi" w:hAnsiTheme="minorHAnsi"/>
          <w:sz w:val="28"/>
          <w:szCs w:val="28"/>
        </w:rPr>
        <w:t xml:space="preserve"> </w:t>
      </w:r>
      <w:r w:rsidR="00F45B32" w:rsidRPr="00325E41">
        <w:rPr>
          <w:rFonts w:asciiTheme="minorHAnsi" w:hAnsiTheme="minorHAnsi"/>
          <w:sz w:val="28"/>
          <w:szCs w:val="28"/>
        </w:rPr>
        <w:t xml:space="preserve">la società </w:t>
      </w:r>
      <w:r w:rsidRPr="00325E41">
        <w:rPr>
          <w:rFonts w:asciiTheme="minorHAnsi" w:hAnsiTheme="minorHAnsi"/>
          <w:sz w:val="28"/>
          <w:szCs w:val="28"/>
        </w:rPr>
        <w:t>offr</w:t>
      </w:r>
      <w:r w:rsidR="00F45B32" w:rsidRPr="00325E41">
        <w:rPr>
          <w:rFonts w:asciiTheme="minorHAnsi" w:hAnsiTheme="minorHAnsi"/>
          <w:sz w:val="28"/>
          <w:szCs w:val="28"/>
        </w:rPr>
        <w:t>e</w:t>
      </w:r>
      <w:r w:rsidRPr="00325E41">
        <w:rPr>
          <w:rFonts w:asciiTheme="minorHAnsi" w:hAnsiTheme="minorHAnsi"/>
          <w:sz w:val="28"/>
          <w:szCs w:val="28"/>
        </w:rPr>
        <w:t xml:space="preserve"> ai numerosi clienti dei settori farmaceutico e chimico, soluzioni sostenibili per la gestione dei rifiuti prodotti. </w:t>
      </w:r>
      <w:r w:rsidR="00321D8E" w:rsidRPr="00325E41">
        <w:rPr>
          <w:rFonts w:asciiTheme="minorHAnsi" w:hAnsiTheme="minorHAnsi"/>
          <w:sz w:val="28"/>
          <w:szCs w:val="28"/>
        </w:rPr>
        <w:t>Ne</w:t>
      </w:r>
      <w:r w:rsidRPr="00325E41">
        <w:rPr>
          <w:rFonts w:asciiTheme="minorHAnsi" w:hAnsiTheme="minorHAnsi"/>
          <w:sz w:val="28"/>
          <w:szCs w:val="28"/>
        </w:rPr>
        <w:t xml:space="preserve">i giorni </w:t>
      </w:r>
      <w:r w:rsidR="002F3DBD" w:rsidRPr="00325E41">
        <w:rPr>
          <w:rFonts w:asciiTheme="minorHAnsi" w:hAnsiTheme="minorHAnsi"/>
          <w:sz w:val="28"/>
          <w:szCs w:val="28"/>
        </w:rPr>
        <w:t>scorsi</w:t>
      </w:r>
      <w:r w:rsidR="00620292" w:rsidRPr="00325E41">
        <w:rPr>
          <w:rFonts w:asciiTheme="minorHAnsi" w:hAnsiTheme="minorHAnsi"/>
          <w:sz w:val="28"/>
          <w:szCs w:val="28"/>
        </w:rPr>
        <w:t>,</w:t>
      </w:r>
      <w:r w:rsidR="002F3DBD" w:rsidRPr="00325E41">
        <w:rPr>
          <w:rFonts w:asciiTheme="minorHAnsi" w:hAnsiTheme="minorHAnsi"/>
          <w:sz w:val="28"/>
          <w:szCs w:val="28"/>
        </w:rPr>
        <w:t xml:space="preserve"> </w:t>
      </w:r>
      <w:r w:rsidRPr="00325E41">
        <w:rPr>
          <w:rFonts w:asciiTheme="minorHAnsi" w:hAnsiTheme="minorHAnsi"/>
          <w:sz w:val="28"/>
          <w:szCs w:val="28"/>
        </w:rPr>
        <w:t>inoltre</w:t>
      </w:r>
      <w:r w:rsidR="00620292" w:rsidRPr="00325E41">
        <w:rPr>
          <w:rFonts w:asciiTheme="minorHAnsi" w:hAnsiTheme="minorHAnsi"/>
          <w:sz w:val="28"/>
          <w:szCs w:val="28"/>
        </w:rPr>
        <w:t>,</w:t>
      </w:r>
      <w:r w:rsidR="00321D8E" w:rsidRPr="00325E41">
        <w:rPr>
          <w:rFonts w:asciiTheme="minorHAnsi" w:hAnsiTheme="minorHAnsi"/>
          <w:sz w:val="28"/>
          <w:szCs w:val="28"/>
        </w:rPr>
        <w:t xml:space="preserve"> è stato acquisito l’80% della </w:t>
      </w:r>
      <w:proofErr w:type="spellStart"/>
      <w:r w:rsidR="00321D8E" w:rsidRPr="00325E41">
        <w:rPr>
          <w:rFonts w:asciiTheme="minorHAnsi" w:hAnsiTheme="minorHAnsi"/>
          <w:b/>
          <w:sz w:val="28"/>
          <w:szCs w:val="28"/>
        </w:rPr>
        <w:t>Carbonafta</w:t>
      </w:r>
      <w:proofErr w:type="spellEnd"/>
      <w:r w:rsidR="00321D8E" w:rsidRPr="00325E41">
        <w:rPr>
          <w:rFonts w:asciiTheme="minorHAnsi" w:hAnsiTheme="minorHAnsi"/>
          <w:sz w:val="28"/>
          <w:szCs w:val="28"/>
        </w:rPr>
        <w:t xml:space="preserve">, società di riferimento umbra che opera nella raccolta e gestione di rifiuti industriali con sede e impianti a Perugia e capacità operativa che si estende al Lazio e alla Toscana. </w:t>
      </w:r>
    </w:p>
    <w:p w14:paraId="45548249" w14:textId="4A74099B" w:rsidR="006D5E9C" w:rsidRPr="00325E41" w:rsidRDefault="00602CCB" w:rsidP="006D5E9C">
      <w:pPr>
        <w:rPr>
          <w:sz w:val="28"/>
          <w:szCs w:val="28"/>
        </w:rPr>
      </w:pPr>
      <w:r w:rsidRPr="00325E41">
        <w:rPr>
          <w:rFonts w:asciiTheme="minorHAnsi" w:hAnsiTheme="minorHAnsi"/>
          <w:sz w:val="28"/>
          <w:szCs w:val="28"/>
        </w:rPr>
        <w:t xml:space="preserve">Con </w:t>
      </w:r>
      <w:r w:rsidR="006D5E9C" w:rsidRPr="00325E41">
        <w:rPr>
          <w:rFonts w:asciiTheme="minorHAnsi" w:hAnsiTheme="minorHAnsi"/>
          <w:sz w:val="28"/>
          <w:szCs w:val="28"/>
        </w:rPr>
        <w:t xml:space="preserve">le acquisizioni finalizzate, </w:t>
      </w:r>
      <w:r w:rsidRPr="00325E41">
        <w:rPr>
          <w:rFonts w:asciiTheme="minorHAnsi" w:hAnsiTheme="minorHAnsi"/>
          <w:sz w:val="28"/>
          <w:szCs w:val="28"/>
        </w:rPr>
        <w:t xml:space="preserve">il Gruppo </w:t>
      </w:r>
      <w:r w:rsidR="006D5E9C" w:rsidRPr="00325E41">
        <w:rPr>
          <w:rFonts w:asciiTheme="minorHAnsi" w:hAnsiTheme="minorHAnsi"/>
          <w:sz w:val="28"/>
          <w:szCs w:val="28"/>
        </w:rPr>
        <w:t xml:space="preserve">ormai </w:t>
      </w:r>
      <w:r w:rsidR="006D5E9C" w:rsidRPr="00325E41">
        <w:rPr>
          <w:sz w:val="28"/>
          <w:szCs w:val="28"/>
        </w:rPr>
        <w:t>gestisce circa 1 milione di tonnellate di rifiuti speciali, generando ricavi per complessivi 330 milioni di euro, con 600 dipendenti e 20 siti operativi.</w:t>
      </w:r>
    </w:p>
    <w:p w14:paraId="7EFD033A" w14:textId="79195834" w:rsidR="00095E4E" w:rsidRPr="00325E41" w:rsidRDefault="00325E41" w:rsidP="00602CCB">
      <w:pPr>
        <w:jc w:val="both"/>
        <w:rPr>
          <w:rFonts w:asciiTheme="minorHAnsi" w:hAnsiTheme="minorHAnsi"/>
          <w:sz w:val="28"/>
          <w:szCs w:val="28"/>
        </w:rPr>
      </w:pPr>
      <w:r w:rsidRPr="00325E41" w:rsidDel="00325E41">
        <w:rPr>
          <w:rFonts w:asciiTheme="minorHAnsi" w:hAnsiTheme="minorHAnsi"/>
          <w:sz w:val="28"/>
          <w:szCs w:val="28"/>
        </w:rPr>
        <w:t xml:space="preserve"> </w:t>
      </w:r>
      <w:r w:rsidR="00321D8E" w:rsidRPr="00325E41">
        <w:rPr>
          <w:rFonts w:asciiTheme="minorHAnsi" w:hAnsiTheme="minorHAnsi"/>
          <w:sz w:val="28"/>
          <w:szCs w:val="28"/>
        </w:rPr>
        <w:t xml:space="preserve">“Queste operazioni – commenta </w:t>
      </w:r>
      <w:r w:rsidR="00321D8E" w:rsidRPr="00325E41">
        <w:rPr>
          <w:rFonts w:asciiTheme="minorHAnsi" w:hAnsiTheme="minorHAnsi"/>
          <w:b/>
          <w:sz w:val="28"/>
          <w:szCs w:val="28"/>
        </w:rPr>
        <w:t xml:space="preserve">Marco Codognola, CEO di Itelyum </w:t>
      </w:r>
      <w:r w:rsidR="00321D8E" w:rsidRPr="00325E41">
        <w:rPr>
          <w:rFonts w:asciiTheme="minorHAnsi" w:hAnsiTheme="minorHAnsi"/>
          <w:sz w:val="28"/>
          <w:szCs w:val="28"/>
        </w:rPr>
        <w:t xml:space="preserve">-  permetteranno di attivare ulteriori sinergie per l’attività di purificazione e recupero dei solventi, già portata avanti attraverso Itelyum Purification. Si potrà così incrementare la gamma di servizi e soluzioni integrate e sostenibili, consolidare la partnership circolare con il settore farmaceutico e </w:t>
      </w:r>
      <w:r w:rsidR="00EF0991" w:rsidRPr="00325E41">
        <w:rPr>
          <w:rFonts w:asciiTheme="minorHAnsi" w:hAnsiTheme="minorHAnsi"/>
          <w:sz w:val="28"/>
          <w:szCs w:val="28"/>
        </w:rPr>
        <w:t>il posizionamento strategico</w:t>
      </w:r>
      <w:r w:rsidR="00321D8E" w:rsidRPr="00325E41">
        <w:rPr>
          <w:rFonts w:asciiTheme="minorHAnsi" w:hAnsiTheme="minorHAnsi"/>
          <w:sz w:val="28"/>
          <w:szCs w:val="28"/>
        </w:rPr>
        <w:t xml:space="preserve"> nella gestione e riciclo di reflui liquidi pericolosi.”</w:t>
      </w:r>
    </w:p>
    <w:p w14:paraId="6BADCB40" w14:textId="14DD93FD" w:rsidR="008300AE" w:rsidRPr="00325E41" w:rsidRDefault="008300AE" w:rsidP="008300AE">
      <w:pPr>
        <w:spacing w:after="0"/>
        <w:jc w:val="both"/>
        <w:rPr>
          <w:rFonts w:asciiTheme="minorHAnsi" w:hAnsiTheme="minorHAnsi" w:cs="Arial"/>
          <w:b/>
          <w:sz w:val="28"/>
          <w:szCs w:val="28"/>
          <w:u w:val="single"/>
          <w:lang w:eastAsia="ja-JP"/>
        </w:rPr>
      </w:pPr>
      <w:r w:rsidRPr="00325E41">
        <w:rPr>
          <w:rFonts w:asciiTheme="minorHAnsi" w:hAnsiTheme="minorHAnsi" w:cs="Arial"/>
          <w:b/>
          <w:sz w:val="28"/>
          <w:szCs w:val="28"/>
          <w:u w:val="single"/>
          <w:lang w:eastAsia="ja-JP"/>
        </w:rPr>
        <w:t>Contatti per la stampa</w:t>
      </w:r>
    </w:p>
    <w:p w14:paraId="17C02255" w14:textId="77777777" w:rsidR="008D1044" w:rsidRPr="00325E41" w:rsidRDefault="008D1044" w:rsidP="008D1044">
      <w:pPr>
        <w:spacing w:after="0"/>
        <w:jc w:val="both"/>
        <w:rPr>
          <w:rFonts w:asciiTheme="minorHAnsi" w:hAnsiTheme="minorHAnsi" w:cs="Arial"/>
          <w:b/>
          <w:sz w:val="28"/>
          <w:szCs w:val="28"/>
          <w:lang w:eastAsia="ja-JP"/>
        </w:rPr>
      </w:pPr>
      <w:r w:rsidRPr="00325E41">
        <w:rPr>
          <w:rFonts w:asciiTheme="minorHAnsi" w:hAnsiTheme="minorHAnsi" w:cs="Arial"/>
          <w:sz w:val="28"/>
          <w:szCs w:val="28"/>
          <w:lang w:eastAsia="ja-JP"/>
        </w:rPr>
        <w:t xml:space="preserve">Laura Fraccaro - </w:t>
      </w:r>
      <w:proofErr w:type="gramStart"/>
      <w:r w:rsidRPr="00325E41">
        <w:rPr>
          <w:rFonts w:asciiTheme="minorHAnsi" w:hAnsiTheme="minorHAnsi" w:cs="Arial"/>
          <w:sz w:val="28"/>
          <w:szCs w:val="28"/>
          <w:lang w:eastAsia="ja-JP"/>
        </w:rPr>
        <w:t>fraccaro@eprcomunicazione.it  -</w:t>
      </w:r>
      <w:proofErr w:type="gramEnd"/>
      <w:r w:rsidRPr="00325E41">
        <w:rPr>
          <w:rFonts w:asciiTheme="minorHAnsi" w:hAnsiTheme="minorHAnsi" w:cs="Arial"/>
          <w:sz w:val="28"/>
          <w:szCs w:val="28"/>
          <w:lang w:eastAsia="ja-JP"/>
        </w:rPr>
        <w:t xml:space="preserve"> 347.4920345</w:t>
      </w:r>
    </w:p>
    <w:p w14:paraId="2D648E25" w14:textId="3D7DEF2D" w:rsidR="00306664" w:rsidRPr="00325E41" w:rsidRDefault="008D1044">
      <w:pPr>
        <w:spacing w:after="0"/>
        <w:jc w:val="both"/>
        <w:rPr>
          <w:rFonts w:asciiTheme="minorHAnsi" w:hAnsiTheme="minorHAnsi"/>
          <w:sz w:val="28"/>
          <w:szCs w:val="28"/>
        </w:rPr>
      </w:pPr>
      <w:r w:rsidRPr="00325E41">
        <w:rPr>
          <w:rFonts w:asciiTheme="minorHAnsi" w:hAnsiTheme="minorHAnsi" w:cs="Arial"/>
          <w:sz w:val="28"/>
          <w:szCs w:val="28"/>
          <w:lang w:eastAsia="ja-JP"/>
        </w:rPr>
        <w:t>Paola Garifi - garifi@eprcomunicazione.it - 328. 9433375</w:t>
      </w:r>
    </w:p>
    <w:p w14:paraId="5546179E" w14:textId="77777777" w:rsidR="00321D8E" w:rsidRPr="00EE6C1C" w:rsidRDefault="00321D8E">
      <w:pPr>
        <w:spacing w:after="0"/>
        <w:jc w:val="both"/>
        <w:rPr>
          <w:rFonts w:asciiTheme="minorHAnsi" w:hAnsiTheme="minorHAnsi"/>
          <w:sz w:val="28"/>
          <w:szCs w:val="28"/>
        </w:rPr>
      </w:pPr>
    </w:p>
    <w:sectPr w:rsidR="00321D8E" w:rsidRPr="00EE6C1C" w:rsidSect="003A510B">
      <w:headerReference w:type="default" r:id="rId8"/>
      <w:footerReference w:type="even" r:id="rId9"/>
      <w:footerReference w:type="default" r:id="rId10"/>
      <w:pgSz w:w="11900" w:h="16840"/>
      <w:pgMar w:top="2694" w:right="1134" w:bottom="170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E4D8" w14:textId="77777777" w:rsidR="00E3117F" w:rsidRDefault="00E3117F">
      <w:pPr>
        <w:spacing w:after="0"/>
      </w:pPr>
      <w:r>
        <w:separator/>
      </w:r>
    </w:p>
  </w:endnote>
  <w:endnote w:type="continuationSeparator" w:id="0">
    <w:p w14:paraId="0CC90A87" w14:textId="77777777" w:rsidR="00E3117F" w:rsidRDefault="00E31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83192" w14:textId="77777777" w:rsidR="00A44354" w:rsidRDefault="00A44354" w:rsidP="006C63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12693B" w14:textId="77777777" w:rsidR="00A44354" w:rsidRDefault="00A44354" w:rsidP="006C63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2C41" w14:textId="1F9C255D" w:rsidR="00A44354" w:rsidRPr="00A93D22" w:rsidRDefault="00A44354" w:rsidP="0045168E">
    <w:pPr>
      <w:pStyle w:val="Pidipagina"/>
      <w:tabs>
        <w:tab w:val="clear" w:pos="4819"/>
        <w:tab w:val="clear" w:pos="9638"/>
        <w:tab w:val="left" w:pos="1707"/>
        <w:tab w:val="center" w:pos="4961"/>
      </w:tabs>
      <w:spacing w:after="0"/>
      <w:rPr>
        <w:rFonts w:ascii="Arial" w:hAnsi="Arial" w:cs="Arial"/>
        <w:sz w:val="18"/>
      </w:rPr>
    </w:pPr>
    <w:r>
      <w:rPr>
        <w:rFonts w:ascii="Arial" w:hAnsi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9719" wp14:editId="24C6659D">
              <wp:simplePos x="0" y="0"/>
              <wp:positionH relativeFrom="column">
                <wp:posOffset>-8255</wp:posOffset>
              </wp:positionH>
              <wp:positionV relativeFrom="paragraph">
                <wp:posOffset>-84455</wp:posOffset>
              </wp:positionV>
              <wp:extent cx="6108065" cy="0"/>
              <wp:effectExtent l="0" t="25400" r="13335" b="2540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5D765FD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6.65pt" to="480.3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" strokecolor="black [3213]" strokeweight="3pt"/>
          </w:pict>
        </mc:Fallback>
      </mc:AlternateContent>
    </w:r>
    <w:r>
      <w:rPr>
        <w:rFonts w:ascii="Arial" w:hAnsi="Arial" w:cs="Arial"/>
        <w:sz w:val="18"/>
      </w:rPr>
      <w:tab/>
    </w:r>
  </w:p>
  <w:p w14:paraId="44388810" w14:textId="3D77FF90" w:rsidR="00A44354" w:rsidRPr="00A93D22" w:rsidRDefault="00A44354" w:rsidP="0058542C">
    <w:pPr>
      <w:pStyle w:val="Pidipagina"/>
      <w:framePr w:wrap="around" w:vAnchor="text" w:hAnchor="page" w:x="10661" w:y="7"/>
      <w:spacing w:after="0"/>
      <w:rPr>
        <w:rStyle w:val="Numeropagina"/>
        <w:rFonts w:ascii="Arial" w:hAnsi="Arial" w:cs="Arial"/>
        <w:sz w:val="18"/>
      </w:rPr>
    </w:pPr>
    <w:r w:rsidRPr="00A93D22">
      <w:rPr>
        <w:rStyle w:val="Numeropagina"/>
        <w:rFonts w:ascii="Arial" w:hAnsi="Arial" w:cs="Arial"/>
        <w:sz w:val="18"/>
      </w:rPr>
      <w:fldChar w:fldCharType="begin"/>
    </w:r>
    <w:r w:rsidRPr="00A93D22">
      <w:rPr>
        <w:rStyle w:val="Numeropagina"/>
        <w:rFonts w:ascii="Arial" w:hAnsi="Arial" w:cs="Arial"/>
        <w:sz w:val="18"/>
      </w:rPr>
      <w:instrText xml:space="preserve">PAGE  </w:instrText>
    </w:r>
    <w:r w:rsidRPr="00A93D22">
      <w:rPr>
        <w:rStyle w:val="Numeropagina"/>
        <w:rFonts w:ascii="Arial" w:hAnsi="Arial" w:cs="Arial"/>
        <w:sz w:val="18"/>
      </w:rPr>
      <w:fldChar w:fldCharType="separate"/>
    </w:r>
    <w:r w:rsidR="00325E41">
      <w:rPr>
        <w:rStyle w:val="Numeropagina"/>
        <w:rFonts w:ascii="Arial" w:hAnsi="Arial" w:cs="Arial"/>
        <w:noProof/>
        <w:sz w:val="18"/>
      </w:rPr>
      <w:t>1</w:t>
    </w:r>
    <w:r w:rsidRPr="00A93D22">
      <w:rPr>
        <w:rStyle w:val="Numeropagina"/>
        <w:rFonts w:ascii="Arial" w:hAnsi="Arial" w:cs="Arial"/>
        <w:sz w:val="18"/>
      </w:rPr>
      <w:fldChar w:fldCharType="end"/>
    </w:r>
  </w:p>
  <w:p w14:paraId="47C8AE78" w14:textId="6F8932AD" w:rsidR="00A44354" w:rsidRPr="000F4605" w:rsidRDefault="00A44354" w:rsidP="000F4605">
    <w:pPr>
      <w:pStyle w:val="Pidipagina"/>
      <w:spacing w:after="0"/>
      <w:jc w:val="center"/>
      <w:rPr>
        <w:rFonts w:ascii="Arial" w:hAnsi="Arial" w:cs="Arial"/>
        <w:sz w:val="20"/>
        <w:szCs w:val="20"/>
      </w:rPr>
    </w:pPr>
    <w:r w:rsidRPr="000F4605">
      <w:rPr>
        <w:rFonts w:eastAsia="Times New Roman"/>
        <w:sz w:val="20"/>
        <w:szCs w:val="20"/>
      </w:rPr>
      <w:t>Via Tavernelle 19 – 26854 Pieve Fissir</w:t>
    </w:r>
    <w:r>
      <w:rPr>
        <w:rFonts w:eastAsia="Times New Roman"/>
        <w:sz w:val="20"/>
        <w:szCs w:val="20"/>
      </w:rPr>
      <w:t>aga (LO</w:t>
    </w:r>
    <w:r w:rsidRPr="000F4605">
      <w:rPr>
        <w:rFonts w:eastAsia="Times New Roman"/>
        <w:sz w:val="20"/>
        <w:szCs w:val="20"/>
      </w:rPr>
      <w:t>)</w:t>
    </w:r>
    <w:r>
      <w:rPr>
        <w:rFonts w:eastAsia="Times New Roman"/>
        <w:sz w:val="20"/>
        <w:szCs w:val="20"/>
      </w:rPr>
      <w:t xml:space="preserve"> -</w:t>
    </w:r>
    <w:r w:rsidRPr="000F4605">
      <w:rPr>
        <w:rFonts w:eastAsia="Times New Roman"/>
        <w:sz w:val="20"/>
        <w:szCs w:val="20"/>
      </w:rPr>
      <w:t xml:space="preserve"> </w:t>
    </w:r>
    <w:proofErr w:type="spellStart"/>
    <w:r w:rsidRPr="000F4605">
      <w:rPr>
        <w:rFonts w:eastAsia="Times New Roman"/>
        <w:sz w:val="20"/>
        <w:szCs w:val="20"/>
      </w:rPr>
      <w:t>Tel</w:t>
    </w:r>
    <w:proofErr w:type="spellEnd"/>
    <w:r w:rsidRPr="000F4605">
      <w:rPr>
        <w:rFonts w:eastAsia="Times New Roman"/>
        <w:sz w:val="20"/>
        <w:szCs w:val="20"/>
      </w:rPr>
      <w:t xml:space="preserve"> +39 0371 2503.1 – Fax +39 0371 98030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D9C5" w14:textId="77777777" w:rsidR="00E3117F" w:rsidRDefault="00E3117F">
      <w:pPr>
        <w:spacing w:after="0"/>
      </w:pPr>
      <w:r>
        <w:separator/>
      </w:r>
    </w:p>
  </w:footnote>
  <w:footnote w:type="continuationSeparator" w:id="0">
    <w:p w14:paraId="3248D78F" w14:textId="77777777" w:rsidR="00E3117F" w:rsidRDefault="00E311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0DEC" w14:textId="44981C77" w:rsidR="00A44354" w:rsidRDefault="009E3220" w:rsidP="00F42B5D">
    <w:pPr>
      <w:pStyle w:val="Intestazione"/>
      <w:jc w:val="center"/>
      <w:rPr>
        <w:rFonts w:ascii="Arial" w:hAnsi="Arial"/>
      </w:rPr>
    </w:pPr>
    <w:r>
      <w:rPr>
        <w:rFonts w:ascii="Arial" w:hAnsi="Arial"/>
        <w:noProof/>
        <w:lang w:eastAsia="it-IT"/>
      </w:rPr>
      <w:drawing>
        <wp:inline distT="0" distB="0" distL="0" distR="0" wp14:anchorId="49019EAD" wp14:editId="2BD4CB42">
          <wp:extent cx="6113145" cy="1022687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Air GG:Users:gaetanogrizzanti:Desktop:Intestazione 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02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5FD"/>
    <w:multiLevelType w:val="hybridMultilevel"/>
    <w:tmpl w:val="44AA8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SortMethod w:val="000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AB"/>
    <w:rsid w:val="00006F40"/>
    <w:rsid w:val="000331BA"/>
    <w:rsid w:val="00040CF4"/>
    <w:rsid w:val="00095119"/>
    <w:rsid w:val="00095E4E"/>
    <w:rsid w:val="000A10D3"/>
    <w:rsid w:val="000B280F"/>
    <w:rsid w:val="000D5D34"/>
    <w:rsid w:val="000E0870"/>
    <w:rsid w:val="000F05E6"/>
    <w:rsid w:val="000F4605"/>
    <w:rsid w:val="000F4733"/>
    <w:rsid w:val="000F53AB"/>
    <w:rsid w:val="000F6C90"/>
    <w:rsid w:val="001066F4"/>
    <w:rsid w:val="001429EE"/>
    <w:rsid w:val="00153B40"/>
    <w:rsid w:val="00170DD6"/>
    <w:rsid w:val="00197D99"/>
    <w:rsid w:val="001A3097"/>
    <w:rsid w:val="001B59B3"/>
    <w:rsid w:val="001B6D16"/>
    <w:rsid w:val="001E59DF"/>
    <w:rsid w:val="00220CBF"/>
    <w:rsid w:val="00235488"/>
    <w:rsid w:val="002358D6"/>
    <w:rsid w:val="00235E86"/>
    <w:rsid w:val="00237FB2"/>
    <w:rsid w:val="0024266A"/>
    <w:rsid w:val="00283ACE"/>
    <w:rsid w:val="002858A9"/>
    <w:rsid w:val="0029637B"/>
    <w:rsid w:val="002B1CB5"/>
    <w:rsid w:val="002D062E"/>
    <w:rsid w:val="002D3834"/>
    <w:rsid w:val="002E1D62"/>
    <w:rsid w:val="002F2E54"/>
    <w:rsid w:val="002F3DBD"/>
    <w:rsid w:val="0030006A"/>
    <w:rsid w:val="00300ECD"/>
    <w:rsid w:val="00306664"/>
    <w:rsid w:val="00317420"/>
    <w:rsid w:val="00321D8E"/>
    <w:rsid w:val="00325E41"/>
    <w:rsid w:val="00330D41"/>
    <w:rsid w:val="003319DE"/>
    <w:rsid w:val="00331AF1"/>
    <w:rsid w:val="00351130"/>
    <w:rsid w:val="00382AB2"/>
    <w:rsid w:val="003A510B"/>
    <w:rsid w:val="003E34C1"/>
    <w:rsid w:val="00422CD3"/>
    <w:rsid w:val="0045168E"/>
    <w:rsid w:val="00451DBD"/>
    <w:rsid w:val="00482913"/>
    <w:rsid w:val="004C18D7"/>
    <w:rsid w:val="004C232C"/>
    <w:rsid w:val="004C6BDA"/>
    <w:rsid w:val="004C6E41"/>
    <w:rsid w:val="004D7111"/>
    <w:rsid w:val="004E7E6A"/>
    <w:rsid w:val="00513A46"/>
    <w:rsid w:val="00514771"/>
    <w:rsid w:val="00524A9A"/>
    <w:rsid w:val="00530FE8"/>
    <w:rsid w:val="0058542C"/>
    <w:rsid w:val="005A3090"/>
    <w:rsid w:val="005C044D"/>
    <w:rsid w:val="005C1608"/>
    <w:rsid w:val="00602CCB"/>
    <w:rsid w:val="006037B8"/>
    <w:rsid w:val="0060397B"/>
    <w:rsid w:val="00613369"/>
    <w:rsid w:val="00620292"/>
    <w:rsid w:val="0064038F"/>
    <w:rsid w:val="00656A6F"/>
    <w:rsid w:val="00662185"/>
    <w:rsid w:val="006A6ACF"/>
    <w:rsid w:val="006C63DB"/>
    <w:rsid w:val="006D5E9C"/>
    <w:rsid w:val="006E0FE6"/>
    <w:rsid w:val="006E4101"/>
    <w:rsid w:val="007145FA"/>
    <w:rsid w:val="00734A9B"/>
    <w:rsid w:val="00743754"/>
    <w:rsid w:val="00757093"/>
    <w:rsid w:val="00786359"/>
    <w:rsid w:val="00790974"/>
    <w:rsid w:val="007A7A14"/>
    <w:rsid w:val="007E02DF"/>
    <w:rsid w:val="00803008"/>
    <w:rsid w:val="008161B7"/>
    <w:rsid w:val="0082776A"/>
    <w:rsid w:val="008300AE"/>
    <w:rsid w:val="008500D7"/>
    <w:rsid w:val="00880BF8"/>
    <w:rsid w:val="008927FF"/>
    <w:rsid w:val="008B7E59"/>
    <w:rsid w:val="008D1044"/>
    <w:rsid w:val="009102DD"/>
    <w:rsid w:val="009166E2"/>
    <w:rsid w:val="00923B45"/>
    <w:rsid w:val="00925024"/>
    <w:rsid w:val="00946D4E"/>
    <w:rsid w:val="00984AE9"/>
    <w:rsid w:val="009960BD"/>
    <w:rsid w:val="009D3460"/>
    <w:rsid w:val="009E2BEC"/>
    <w:rsid w:val="009E3220"/>
    <w:rsid w:val="00A21F4E"/>
    <w:rsid w:val="00A4063E"/>
    <w:rsid w:val="00A44354"/>
    <w:rsid w:val="00A667C7"/>
    <w:rsid w:val="00A760CF"/>
    <w:rsid w:val="00A8370E"/>
    <w:rsid w:val="00A93D22"/>
    <w:rsid w:val="00AD0DDF"/>
    <w:rsid w:val="00AE7DED"/>
    <w:rsid w:val="00AF0385"/>
    <w:rsid w:val="00AF429B"/>
    <w:rsid w:val="00B011DA"/>
    <w:rsid w:val="00B1279B"/>
    <w:rsid w:val="00B219EF"/>
    <w:rsid w:val="00B403C4"/>
    <w:rsid w:val="00B76029"/>
    <w:rsid w:val="00B82FC2"/>
    <w:rsid w:val="00BA7311"/>
    <w:rsid w:val="00BB0E94"/>
    <w:rsid w:val="00BC34F4"/>
    <w:rsid w:val="00BC3D29"/>
    <w:rsid w:val="00BD4119"/>
    <w:rsid w:val="00BF39DC"/>
    <w:rsid w:val="00C04182"/>
    <w:rsid w:val="00C24124"/>
    <w:rsid w:val="00C36AA2"/>
    <w:rsid w:val="00C55EAC"/>
    <w:rsid w:val="00C91212"/>
    <w:rsid w:val="00CA309E"/>
    <w:rsid w:val="00CB605F"/>
    <w:rsid w:val="00CC5754"/>
    <w:rsid w:val="00CE6DC5"/>
    <w:rsid w:val="00CF2FC2"/>
    <w:rsid w:val="00D171CF"/>
    <w:rsid w:val="00D24B6F"/>
    <w:rsid w:val="00D40A97"/>
    <w:rsid w:val="00D43B76"/>
    <w:rsid w:val="00D84579"/>
    <w:rsid w:val="00D96B3D"/>
    <w:rsid w:val="00DA5D2E"/>
    <w:rsid w:val="00DC3E4B"/>
    <w:rsid w:val="00DD1C09"/>
    <w:rsid w:val="00DF49FA"/>
    <w:rsid w:val="00DF6BE2"/>
    <w:rsid w:val="00E212C4"/>
    <w:rsid w:val="00E22E15"/>
    <w:rsid w:val="00E3117F"/>
    <w:rsid w:val="00E32257"/>
    <w:rsid w:val="00E45C77"/>
    <w:rsid w:val="00E52E84"/>
    <w:rsid w:val="00E90D12"/>
    <w:rsid w:val="00E92AE2"/>
    <w:rsid w:val="00E96DC7"/>
    <w:rsid w:val="00EB45F2"/>
    <w:rsid w:val="00EB5301"/>
    <w:rsid w:val="00EE6C1C"/>
    <w:rsid w:val="00EF031E"/>
    <w:rsid w:val="00EF0991"/>
    <w:rsid w:val="00EF3FE9"/>
    <w:rsid w:val="00EF418D"/>
    <w:rsid w:val="00F014E7"/>
    <w:rsid w:val="00F05536"/>
    <w:rsid w:val="00F26624"/>
    <w:rsid w:val="00F32F91"/>
    <w:rsid w:val="00F35D54"/>
    <w:rsid w:val="00F42B5D"/>
    <w:rsid w:val="00F45B32"/>
    <w:rsid w:val="00F84814"/>
    <w:rsid w:val="00F8691E"/>
    <w:rsid w:val="00FA09FA"/>
    <w:rsid w:val="00FA4CA5"/>
    <w:rsid w:val="00FC61F6"/>
    <w:rsid w:val="00FC7E38"/>
    <w:rsid w:val="00FD09C4"/>
    <w:rsid w:val="00FF60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C5CC0F"/>
  <w14:defaultImageDpi w14:val="300"/>
  <w15:docId w15:val="{B82E7CF4-E017-430F-BDF7-D86D4A7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11C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97D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F53AB"/>
    <w:rPr>
      <w:color w:val="0000FF"/>
      <w:u w:val="single"/>
    </w:rPr>
  </w:style>
  <w:style w:type="character" w:customStyle="1" w:styleId="textfront">
    <w:name w:val="text_front"/>
    <w:basedOn w:val="Carpredefinitoparagrafo"/>
    <w:rsid w:val="00377C39"/>
  </w:style>
  <w:style w:type="paragraph" w:styleId="NormaleWeb">
    <w:name w:val="Normal (Web)"/>
    <w:basedOn w:val="Normale"/>
    <w:uiPriority w:val="99"/>
    <w:rsid w:val="00613B6F"/>
    <w:pPr>
      <w:spacing w:beforeLines="1" w:afterLines="1" w:after="0"/>
    </w:pPr>
    <w:rPr>
      <w:rFonts w:ascii="Times" w:hAnsi="Times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6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61B4C"/>
    <w:rPr>
      <w:sz w:val="24"/>
      <w:szCs w:val="24"/>
      <w:lang w:eastAsia="en-US"/>
    </w:rPr>
  </w:style>
  <w:style w:type="character" w:styleId="Numeropagina">
    <w:name w:val="page number"/>
    <w:basedOn w:val="Carpredefinitoparagrafo"/>
    <w:unhideWhenUsed/>
    <w:rsid w:val="00E61B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B4C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61B4C"/>
    <w:rPr>
      <w:sz w:val="24"/>
      <w:szCs w:val="24"/>
      <w:lang w:eastAsia="en-US"/>
    </w:rPr>
  </w:style>
  <w:style w:type="character" w:styleId="Rimandonotaapidipagina">
    <w:name w:val="footnote reference"/>
    <w:uiPriority w:val="99"/>
    <w:semiHidden/>
    <w:unhideWhenUsed/>
    <w:rsid w:val="00E61B4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A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3741"/>
    <w:rPr>
      <w:sz w:val="24"/>
      <w:szCs w:val="24"/>
      <w:lang w:eastAsia="en-US"/>
    </w:rPr>
  </w:style>
  <w:style w:type="character" w:styleId="Enfasigrassetto">
    <w:name w:val="Strong"/>
    <w:uiPriority w:val="22"/>
    <w:rsid w:val="00987C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8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8D6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D99"/>
    <w:rPr>
      <w:rFonts w:ascii="Times" w:hAnsi="Times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300A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00A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095119"/>
  </w:style>
  <w:style w:type="paragraph" w:styleId="Revisione">
    <w:name w:val="Revision"/>
    <w:hidden/>
    <w:uiPriority w:val="99"/>
    <w:semiHidden/>
    <w:rsid w:val="00602C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F838A4-7E8C-4494-A1FD-8D711BD2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 ********** * ******** **</Company>
  <LinksUpToDate>false</LinksUpToDate>
  <CharactersWithSpaces>1919</CharactersWithSpaces>
  <SharedDoc>false</SharedDoc>
  <HLinks>
    <vt:vector size="12" baseType="variant">
      <vt:variant>
        <vt:i4>393231</vt:i4>
      </vt:variant>
      <vt:variant>
        <vt:i4>-1</vt:i4>
      </vt:variant>
      <vt:variant>
        <vt:i4>2052</vt:i4>
      </vt:variant>
      <vt:variant>
        <vt:i4>1</vt:i4>
      </vt:variant>
      <vt:variant>
        <vt:lpwstr>Logotipo</vt:lpwstr>
      </vt:variant>
      <vt:variant>
        <vt:lpwstr/>
      </vt:variant>
      <vt:variant>
        <vt:i4>6750238</vt:i4>
      </vt:variant>
      <vt:variant>
        <vt:i4>-1</vt:i4>
      </vt:variant>
      <vt:variant>
        <vt:i4>2053</vt:i4>
      </vt:variant>
      <vt:variant>
        <vt:i4>1</vt:i4>
      </vt:variant>
      <vt:variant>
        <vt:lpwstr>Simbolo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Lazzarinetti Antonio</cp:lastModifiedBy>
  <cp:revision>3</cp:revision>
  <cp:lastPrinted>2019-03-25T10:43:00Z</cp:lastPrinted>
  <dcterms:created xsi:type="dcterms:W3CDTF">2020-02-28T12:09:00Z</dcterms:created>
  <dcterms:modified xsi:type="dcterms:W3CDTF">2020-02-28T12:12:00Z</dcterms:modified>
</cp:coreProperties>
</file>